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Will a broken heart love again?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Someone asked the dervish: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Will a broken heart love again?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Yes, it does, — said the dervish.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man said to the dervish: — Have you ever drunk water from a broken vessel?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Dervish: — Tell me, have you ever stopped drinking water because the vessel is broken?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Even if the heart is broken, it does not stop loving. Just as one does not stop drinking water because a vessel is broken, so too does a person continue to love.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 a broken heart love again?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