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Hold my hand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little girl and her father are crossing a bridge. The father, a little worried, asks his daughter to hold his hand: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My sweet daughter, hold my hand tightly so that you don't fall into the river.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little girl replies: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father, you hold my hand.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father, a little confused, asks curiously: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What's the difference?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It's a big difference, — the little girl replies. — If I hold your hand and something happens to me, I might let go of it. But if you hold my hand, I'm sure that no matter what happens, you won't let go of my hand.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power of love is not letting go. Instead of waiting for the hand of those who love you to hold theirs, hold theirs tightly.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 my hand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