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0" w:after="60"/>
        <w:jc w:val="left"/>
      </w:pPr>
      <w:r>
        <w:rPr>
          <w:rFonts w:ascii="Arial" w:hAnsi="Arial" w:eastAsia="Arial"/>
          <w:i w:val="0"/>
          <w:color w:val="000000"/>
          <w:sz w:val="52"/>
        </w:rPr>
        <w:t>Суу үчүн ижара акысын төлө</w:t>
      </w:r>
    </w:p>
    <w:p>
      <w:pPr>
        <w:jc w:val="left"/>
      </w:pPr>
      <w:r>
        <w:rPr>
          <w:rFonts w:ascii="Arial" w:hAnsi="Arial" w:eastAsia="Arial"/>
          <w:i w:val="0"/>
          <w:color w:val="000000"/>
          <w:sz w:val="22"/>
        </w:rPr>
        <w:t>Бир адам айылдык кишиден кудук сатып алат. Кудуктан суу тартып алгысы келгенде, сатуучу ага уруксат бербей: «Мен сага кудуктагы сууну эмес, кудуктун өзүн саткам», — дейт. Экөө талаша кетет. Бири тигини, экинчиси муну айтат — акыры казын алдына барууга аргасыз болушат.</w:t>
      </w:r>
    </w:p>
    <w:p>
      <w:pPr>
        <w:jc w:val="left"/>
      </w:pPr>
      <w:r>
        <w:rPr>
          <w:rFonts w:ascii="Arial" w:hAnsi="Arial" w:eastAsia="Arial"/>
          <w:i w:val="0"/>
          <w:color w:val="000000"/>
          <w:sz w:val="22"/>
        </w:rPr>
        <w:t>Казы сатуучуга мындай дейт: «Суу сеники болсо, аны башка бирөөнүн кудугунда сактай албайсың! Же сууңду алып кет, же кудуктун ээсине сууңду ошол жерде сактаганың үчүн ижара акысын төлө».</w:t>
      </w:r>
    </w:p>
    <w:p>
      <w:pPr>
        <w:pStyle w:val="Moral"/>
        <w:keepNext/>
        <w:keepLines/>
        <w:widowControl/>
        <w:spacing w:before="240" w:after="180" w:line="283" w:lineRule="auto"/>
        <w:ind w:left="240" w:right="240"/>
        <w:jc w:val="left"/>
        <w:pBdr>
          <w:top w:val="single" w:sz="8" w:space="7" w:color="E8D59A"/>
          <w:left w:val="single" w:sz="32" w:space="11" w:color="C6A23A"/>
          <w:bottom w:val="single" w:sz="8" w:space="7" w:color="E8D59A"/>
          <w:right w:val="single" w:sz="8" w:space="11" w:color="E8D59A"/>
        </w:pBdr>
        <w:shd w:val="clear" w:color="auto" w:fill="FFF8E1"/>
      </w:pPr>
      <w:r>
        <w:rPr>
          <w:rFonts w:ascii="Arial" w:hAnsi="Arial" w:eastAsia="Arial" w:cs="Arial"/>
          <w:b/>
          <w:i w:val="0"/>
          <w:color w:val="9A7417"/>
          <w:sz w:val="22"/>
        </w:rPr>
        <w:t xml:space="preserve">Сабак: </w:t>
      </w:r>
      <w:r>
        <w:rPr>
          <w:rFonts w:ascii="Arial" w:hAnsi="Arial" w:eastAsia="Arial" w:cs="Arial"/>
          <w:b w:val="0"/>
          <w:i w:val="0"/>
          <w:color w:val="3F3826"/>
          <w:sz w:val="22"/>
        </w:rPr>
        <w:t>Бирөөнүн акысын кыйшык жол менен ээлегиси келген адам өз тузагына өзү түшөт. Адилеттик эки тараптын тең акысын таразага салат.</w:t>
      </w:r>
    </w:p>
    <w:p>
      <w:pPr>
        <w:keepLines/>
        <w:widowControl/>
        <w:spacing w:before="60" w:after="0" w:line="240" w:lineRule="auto"/>
        <w:jc w:val="right"/>
      </w:pPr>
      <w:r>
        <w:rPr>
          <w:rFonts w:ascii="Arial" w:hAnsi="Arial" w:eastAsia="Arial" w:cs="Arial"/>
          <w:b w:val="0"/>
          <w:i/>
          <w:color w:val="8A7950"/>
          <w:sz w:val="17"/>
        </w:rPr>
        <w:t>Окуя ачык интернет булактарынан алынды.</w:t>
      </w:r>
    </w:p>
    <w:sectPr w:rsidR="00FC693F" w:rsidRPr="0006063C" w:rsidSect="00034616">
      <w:pgSz w:w="12240" w:h="15840"/>
      <w:pgMar w:top="1440" w:right="1440" w:bottom="1440" w:left="1440" w:header="708" w:footer="708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before="0" w:after="160" w:line="276" w:lineRule="auto"/>
    </w:pPr>
    <w:rPr>
      <w:rFonts w:ascii="Arial" w:hAnsi="Arial" w:eastAsia="Arial"/>
      <w:color w:val="000000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paragraph" w:customStyle="1" w:styleId="Moral">
    <w:name w:val="Moral"/>
    <w:basedOn w:val="Normal"/>
    <w:pPr>
      <w:spacing w:before="160" w:after="0" w:line="276" w:lineRule="auto"/>
    </w:pPr>
    <w:rPr>
      <w:rFonts w:ascii="Arial" w:hAnsi="Arial" w:eastAsia="Arial"/>
      <w:i/>
      <w:sz w:val="22"/>
    </w:r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Su üçün kirayə ödə</dc:title>
  <dc:subject>Hikmətli hekayələr</dc:subject>
  <dc:creator>Bakhtiyar Sirajov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