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Үч айкел</w:t>
      </w:r>
    </w:p>
    <w:p>
      <w:pPr>
        <w:jc w:val="left"/>
      </w:pPr>
      <w:r>
        <w:rPr>
          <w:rFonts w:ascii="Arial" w:hAnsi="Arial" w:eastAsia="Arial"/>
          <w:i w:val="0"/>
          <w:color w:val="000000"/>
          <w:sz w:val="22"/>
        </w:rPr>
        <w:t>Коңшулаш эки өлкөнүн өкүмдарлары жакшы дос эле. Бир күнү алардын бири экинчисине туулган күнүнө белек жөнөтүүнү чечет. Өлкөсүнүн эң мыкты айкелчисин алдына чакырып, ага алтындан бир карыш бийиктиктеги, бири-бирине куюп койгондой окшош үч айкел жасоону тапшырат. Бирок айкелдердин ортосунда өкүмдар менен айкелчи гана билген бир айырма болмок.</w:t>
      </w:r>
    </w:p>
    <w:p>
      <w:pPr>
        <w:jc w:val="left"/>
      </w:pPr>
      <w:r>
        <w:rPr>
          <w:rFonts w:ascii="Arial" w:hAnsi="Arial" w:eastAsia="Arial"/>
          <w:i w:val="0"/>
          <w:color w:val="000000"/>
          <w:sz w:val="22"/>
        </w:rPr>
        <w:t>Айкелдер даяр болуп, туулган күнүндө коңшу өкүмдарга жөнөтүлөт. Белекке кошулган катта мындай деп жазылган эле: «Туулган күнүңүз менен ушул үч алтын айкел аркылуу куттуктайм. Бир караганда айкелдер бири-биринен айырмасы жоктой көрүнүшү мүмкүн. Бирок алардын бири калган экөөнөн баалуураак. Ошол айкелди тапканыңызда мага кабар бериңиз».</w:t>
      </w:r>
    </w:p>
    <w:p>
      <w:pPr>
        <w:jc w:val="left"/>
      </w:pPr>
      <w:r>
        <w:rPr>
          <w:rFonts w:ascii="Arial" w:hAnsi="Arial" w:eastAsia="Arial"/>
          <w:i w:val="0"/>
          <w:color w:val="000000"/>
          <w:sz w:val="22"/>
        </w:rPr>
        <w:t>Белекти алган өкүмдар адегенде айкелдерди таразага тарттырат. Алардын салмагы граммына чейин бирдей экени аныкталат. Башка да текшерүүлөр жүргүзүлөт, бирок жыйынтык чыкпайт.</w:t>
      </w:r>
    </w:p>
    <w:p>
      <w:pPr>
        <w:jc w:val="left"/>
      </w:pPr>
      <w:r>
        <w:rPr>
          <w:rFonts w:ascii="Arial" w:hAnsi="Arial" w:eastAsia="Arial"/>
          <w:i w:val="0"/>
          <w:color w:val="000000"/>
          <w:sz w:val="22"/>
        </w:rPr>
        <w:t>Өкүмдар өлкөсүндөгү өнөрдү түшүнгөн адамдардын баарын сарайына чакыртат. Ар ким айкелдерди кылдат изилдейт, бирок айырмасын таба албайт. Күндөр өтүп, айла табылбайт.</w:t>
      </w:r>
    </w:p>
    <w:p>
      <w:pPr>
        <w:jc w:val="left"/>
      </w:pPr>
      <w:r>
        <w:rPr>
          <w:rFonts w:ascii="Arial" w:hAnsi="Arial" w:eastAsia="Arial"/>
          <w:i w:val="0"/>
          <w:color w:val="000000"/>
          <w:sz w:val="22"/>
        </w:rPr>
        <w:t>Акыры бир күнү өкүмдарга бул табышмакты чече турган адам бар экенин кабарлашат. Аны дароо таап, сарайга алып келишет. Ал айкелдерди кылдат карап чыгып, ичке зым алып келүүнү суранат. Зымды биринчи айкелдин кулагына салса, экинчи кулагынан чыгат. Экинчи айкелдин кулагына салса, оозунан чыгат. Акыры үчүнчү айкелдин кулагына салганда, зым ичинде туруп калат. Ошентип, айкелдердин айырмасы билинет.</w:t>
      </w:r>
    </w:p>
    <w:p>
      <w:pPr>
        <w:jc w:val="left"/>
      </w:pPr>
      <w:r>
        <w:rPr>
          <w:rFonts w:ascii="Arial" w:hAnsi="Arial" w:eastAsia="Arial"/>
          <w:i w:val="0"/>
          <w:color w:val="000000"/>
          <w:sz w:val="22"/>
        </w:rPr>
        <w:t>Өкүмдар айкелдерди жөнөткөн коңшусуна мындай жооп жаздырат:</w:t>
      </w:r>
    </w:p>
    <w:p>
      <w:pPr>
        <w:jc w:val="left"/>
      </w:pPr>
      <w:r>
        <w:rPr>
          <w:rFonts w:ascii="Arial" w:hAnsi="Arial" w:eastAsia="Arial"/>
          <w:i w:val="0"/>
          <w:color w:val="000000"/>
          <w:sz w:val="22"/>
        </w:rPr>
        <w:t>«Бул үч айкел үч башка адамдын түрүн туюнтат. Укканын:</w:t>
      </w:r>
    </w:p>
    <w:p>
      <w:pPr>
        <w:jc w:val="left"/>
      </w:pPr>
      <w:r>
        <w:rPr>
          <w:rFonts w:ascii="Arial" w:hAnsi="Arial" w:eastAsia="Arial"/>
          <w:i w:val="0"/>
          <w:color w:val="000000"/>
          <w:sz w:val="22"/>
        </w:rPr>
        <w:t>— бир кулагынан киргизип, экинчисинен чыгарган;</w:t>
      </w:r>
    </w:p>
    <w:p>
      <w:pPr>
        <w:jc w:val="left"/>
      </w:pPr>
      <w:r>
        <w:rPr>
          <w:rFonts w:ascii="Arial" w:hAnsi="Arial" w:eastAsia="Arial"/>
          <w:i w:val="0"/>
          <w:color w:val="000000"/>
          <w:sz w:val="22"/>
        </w:rPr>
        <w:t>— ошол замат оозунан чыгарып жиберген;</w:t>
      </w:r>
    </w:p>
    <w:p>
      <w:pPr>
        <w:jc w:val="left"/>
      </w:pPr>
      <w:r>
        <w:rPr>
          <w:rFonts w:ascii="Arial" w:hAnsi="Arial" w:eastAsia="Arial"/>
          <w:i w:val="0"/>
          <w:color w:val="000000"/>
          <w:sz w:val="22"/>
        </w:rPr>
        <w:t>— жүрөгүндө сактай билген.</w:t>
      </w:r>
    </w:p>
    <w:p>
      <w:pPr>
        <w:jc w:val="left"/>
      </w:pPr>
      <w:r>
        <w:rPr>
          <w:rFonts w:ascii="Arial" w:hAnsi="Arial" w:eastAsia="Arial"/>
          <w:i w:val="0"/>
          <w:color w:val="000000"/>
          <w:sz w:val="22"/>
        </w:rPr>
        <w:t>Эң баалуу адам — укканын жүрөгүндө сырдай сактап, зарыл жерде, өз убагында гана айта билген адам. Бул баалуу белегиңиз үчүн чоң рахмат».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Эң баалуу адам — укканын жүрөгүндө сырдай сактап, сөздү өз ордунда гана айткан адам. Сыр сактоо да — акылмандык.</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heykəl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