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jc w:val="left"/>
      </w:pPr>
      <w:r>
        <w:rPr>
          <w:rFonts w:ascii="Arial" w:hAnsi="Arial" w:eastAsia="Arial"/>
          <w:i w:val="0"/>
          <w:color w:val="000000"/>
          <w:sz w:val="52"/>
        </w:rPr>
        <w:t>Биз байбыз</w:t>
      </w:r>
    </w:p>
    <w:p>
      <w:pPr>
        <w:jc w:val="left"/>
      </w:pPr>
      <w:r>
        <w:rPr>
          <w:rFonts w:ascii="Arial" w:hAnsi="Arial" w:eastAsia="Arial"/>
          <w:i w:val="0"/>
          <w:color w:val="000000"/>
          <w:sz w:val="22"/>
        </w:rPr>
        <w:t>IV кылымдын аягына жакын Жапонияда такта отурган император Нинтоку бир күнү бийик мунарага чыгып, өлкөсүн карайт. Асманга көтөрүлгөн бир да түтүн көрбөгөндө, эли жакырчылыкка батканын жана эч ким үйүндө тамак бышыра албай калганын түшүнөт.</w:t>
      </w:r>
    </w:p>
    <w:p>
      <w:pPr>
        <w:jc w:val="left"/>
      </w:pPr>
      <w:r>
        <w:rPr>
          <w:rFonts w:ascii="Arial" w:hAnsi="Arial" w:eastAsia="Arial"/>
          <w:i w:val="0"/>
          <w:color w:val="000000"/>
          <w:sz w:val="22"/>
        </w:rPr>
        <w:t>Ал дароо жарлык чыгарып, элге үч жыл бою өздөрү үчүн гана иштөөнү буюрат. Сарай кызматкерлерин да үйлөрүнө жөнөтөт. Өзү үчүн иштеп, салык төлөбөгөн эл үч жылдын аягында молчулукка жетет.</w:t>
      </w:r>
    </w:p>
    <w:p>
      <w:pPr>
        <w:jc w:val="left"/>
      </w:pPr>
      <w:r>
        <w:rPr>
          <w:rFonts w:ascii="Arial" w:hAnsi="Arial" w:eastAsia="Arial"/>
          <w:i w:val="0"/>
          <w:color w:val="000000"/>
          <w:sz w:val="22"/>
        </w:rPr>
        <w:t>Үч жылдан кийин мунарага кайра чыккан Нинтоку туш-туштан көтөрүлгөн түтүндү көрүп, бүт өлкөдө очоктор жанганына ынанат да, жанындагы жубайына кубанып:</w:t>
      </w:r>
    </w:p>
    <w:p>
      <w:pPr>
        <w:jc w:val="left"/>
      </w:pPr>
      <w:r>
        <w:rPr>
          <w:rFonts w:ascii="Arial" w:hAnsi="Arial" w:eastAsia="Arial"/>
          <w:i w:val="0"/>
          <w:color w:val="000000"/>
          <w:sz w:val="22"/>
        </w:rPr>
        <w:t>— Эми биз байбыз! — дейт.</w:t>
      </w:r>
    </w:p>
    <w:p>
      <w:pPr>
        <w:jc w:val="left"/>
      </w:pPr>
      <w:r>
        <w:rPr>
          <w:rFonts w:ascii="Arial" w:hAnsi="Arial" w:eastAsia="Arial"/>
          <w:i w:val="0"/>
          <w:color w:val="000000"/>
          <w:sz w:val="22"/>
        </w:rPr>
        <w:t>Императрица болсо үч жыл кароосуз калып эскирген, чатырынан суу аккан, гүлдөрү соолуган сарайды көрсөтүп:</w:t>
      </w:r>
    </w:p>
    <w:p>
      <w:pPr>
        <w:jc w:val="left"/>
      </w:pPr>
      <w:r>
        <w:rPr>
          <w:rFonts w:ascii="Arial" w:hAnsi="Arial" w:eastAsia="Arial"/>
          <w:i w:val="0"/>
          <w:color w:val="000000"/>
          <w:sz w:val="22"/>
        </w:rPr>
        <w:t>— Муну сен байлык дейсиңби? — деп сурайт.</w:t>
      </w:r>
    </w:p>
    <w:p>
      <w:pPr>
        <w:jc w:val="left"/>
      </w:pPr>
      <w:r>
        <w:rPr>
          <w:rFonts w:ascii="Arial" w:hAnsi="Arial" w:eastAsia="Arial"/>
          <w:i w:val="0"/>
          <w:color w:val="000000"/>
          <w:sz w:val="22"/>
        </w:rPr>
        <w:t>Нинтокунун жообу кылымдар бою жапондордун эсинен чыккан эмес:</w:t>
      </w:r>
    </w:p>
    <w:p>
      <w:pPr>
        <w:jc w:val="left"/>
      </w:pPr>
      <w:r>
        <w:rPr>
          <w:rFonts w:ascii="Arial" w:hAnsi="Arial" w:eastAsia="Arial"/>
          <w:i w:val="0"/>
          <w:color w:val="000000"/>
          <w:sz w:val="22"/>
        </w:rPr>
        <w:t>— Элибиздин жакырчылыгы — биздин жакырчылыгыбыз, байлыгы болсо — биздин байлыгыбыз.</w:t>
      </w:r>
    </w:p>
    <w:p>
      <w:pPr>
        <w:pStyle w:val="Moral"/>
        <w:keepNext/>
        <w:keepLines/>
        <w:widowControl/>
        <w:spacing w:before="240" w:after="180" w:line="283" w:lineRule="auto"/>
        <w:ind w:left="240" w:right="240"/>
        <w:jc w:val="left"/>
        <w:pBdr>
          <w:top w:val="single" w:sz="8" w:space="7" w:color="E8D59A"/>
          <w:left w:val="single" w:sz="32" w:space="11" w:color="C6A23A"/>
          <w:bottom w:val="single" w:sz="8" w:space="7" w:color="E8D59A"/>
          <w:right w:val="single" w:sz="8" w:space="11" w:color="E8D59A"/>
        </w:pBdr>
        <w:shd w:val="clear" w:color="auto" w:fill="FFF8E1"/>
      </w:pPr>
      <w:r>
        <w:rPr>
          <w:rFonts w:ascii="Arial" w:hAnsi="Arial" w:eastAsia="Arial" w:cs="Arial"/>
          <w:b/>
          <w:i w:val="0"/>
          <w:color w:val="9A7417"/>
          <w:sz w:val="22"/>
        </w:rPr>
        <w:t xml:space="preserve">Сабак: </w:t>
      </w:r>
      <w:r>
        <w:rPr>
          <w:rFonts w:ascii="Arial" w:hAnsi="Arial" w:eastAsia="Arial" w:cs="Arial"/>
          <w:b w:val="0"/>
          <w:i w:val="0"/>
          <w:color w:val="3F3826"/>
          <w:sz w:val="22"/>
        </w:rPr>
        <w:t>Чыныгы байлык казынада эмес, элдин бакубаттыгында. Жетекчинин улуулугу ээлеген ордунда эмес, ошол орунга берген маанисинде.</w:t>
      </w:r>
    </w:p>
    <w:p>
      <w:pPr>
        <w:keepLines/>
        <w:widowControl/>
        <w:spacing w:before="60" w:after="0" w:line="240" w:lineRule="auto"/>
        <w:jc w:val="right"/>
      </w:pPr>
      <w:r>
        <w:rPr>
          <w:rFonts w:ascii="Arial" w:hAnsi="Arial" w:eastAsia="Arial" w:cs="Arial"/>
          <w:b w:val="0"/>
          <w:i/>
          <w:color w:val="8A7950"/>
          <w:sz w:val="17"/>
        </w:rPr>
        <w:t>Окуя ачык интернет булактарынан алынды.</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276" w:lineRule="auto"/>
    </w:pPr>
    <w:rPr>
      <w:rFonts w:ascii="Arial" w:hAnsi="Arial" w:eastAsia="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oral">
    <w:name w:val="Moral"/>
    <w:basedOn w:val="Normal"/>
    <w:pPr>
      <w:spacing w:before="160" w:after="0" w:line="276" w:lineRule="auto"/>
    </w:pPr>
    <w:rPr>
      <w:rFonts w:ascii="Arial" w:hAnsi="Arial" w:eastAsia="Arial"/>
      <w:i/>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Biz zənginik</dc:title>
  <dc:subject>Hikmətli hekayələr</dc:subject>
  <dc:creator>Bakhtiyar Sirajov</dc:creator>
  <cp:keywords/>
  <dc:description>generated by python-docx</dc:description>
  <cp:lastModifiedBy/>
  <cp:revision>1</cp:revision>
  <dcterms:created xsi:type="dcterms:W3CDTF">2013-12-23T23:15:00Z</dcterms:created>
  <dcterms:modified xsi:type="dcterms:W3CDTF">2013-12-23T23:15:00Z</dcterms:modified>
  <cp:category/>
</cp:coreProperties>
</file>