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Общение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Если вы часто общаетесь с пожилыми людьми и детьми, вы увидите опыт в одних и невинность в других.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Опыт приобретается у пожилых людей, невинность — у детей. Каждый возраст имеет ценность для человека.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Общение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