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Свойства воды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Посмотрите на свойства воды: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она дружит с деревом, она поддерживает его жизнь;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она соприкасается с огнем, она гасит его;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она сталкивается с нечистотами, она очищает их;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она смешивается с мукой, она превращает ее в тесто, делая его готовым к выпечке;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она соединяется с солнцем, образуется радуга;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она течет, она дарит жизнь;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она застаивается, она превращается в болото и начинает пахнуть.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Человеческое сердце также подобно воде: оно очень живо в общении, но безжизненно в одиночестве.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Человеческое сердце подобно воде: оно оживает в общении, застаивается и увядает в одиночестве. Именно другие люди поддерживают жизнь человека.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Свойства воды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