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Sizə işi düşən adamlar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Sizi «yalnız işi düşəndə axtaran» adamlardan incimək əvəzinə, onların dara düşdüyünü, sizin yardımınıza ehtiyacları ola biləcəyini və elə buna görə sizi axtardığını düşünsəniz, qəlbiniz çox rahat olar.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>İbrət: Səni yalnız işi düşəndə axtaranlardan incimək əvəzinə, sənə etibar etdikləri üçün gəldiklərini düşün — qəlbin rahat olar.</w:t>
      </w:r>
      <w:r>
        <w:rPr>
          <w:rFonts w:ascii="Arial" w:hAnsi="Arial" w:eastAsia="Arial" w:cs="Arial"/>
          <w:b w:val="0"/>
          <w:i w:val="0"/>
          <w:color w:val="3F3826"/>
          <w:sz w:val="22"/>
        </w:rPr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Sizə işi düşən adamlar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