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2.4 Nyuton mexanikası</w:t>
      </w:r>
    </w:p>
    <w:p>
      <w:pPr>
        <w:keepNext/>
        <w:widowControl/>
      </w:pPr>
      <w:r>
        <w:rPr>
          <w:sz w:val="20"/>
        </w:rPr>
        <w:t>2 Bilik elm və ölçmə</w:t>
      </w:r>
    </w:p>
    <w:p>
      <w:pPr>
        <w:keepNext/>
        <w:widowControl/>
      </w:pPr>
      <w:r>
        <w:rPr>
          <w:sz w:val="20"/>
        </w:rPr>
        <w:t>Dövr: 1687-ci il, «Principia Mathematica»nın nəşri | Əsas şəxs: İsaak Nyuton</w:t>
      </w:r>
    </w:p>
    <w:p>
      <w:pPr>
        <w:widowControl/>
      </w:pPr>
      <w:r>
        <w:t>Nyuton mexanikası cisimlərin necə hərəkət etdiyini və cazibənin necə təsir göstərdiyini izah edən qanunlar toplusudur. 1687-ci ildə nəşr olunan bu yanaşma planetləri də, maşınları da eyni riyaziyyatla hesablamağa imkan verdi.</w:t>
      </w:r>
    </w:p>
    <w:p>
      <w:pPr>
        <w:pStyle w:val="Heading1"/>
        <w:widowControl/>
      </w:pPr>
      <w:r>
        <w:t>Əsas məlumatlar</w:t>
      </w:r>
    </w:p>
    <w:p>
      <w:pPr>
        <w:pStyle w:val="ListBullet"/>
        <w:widowControl/>
      </w:pPr>
      <w:r>
        <w:t>İsaak Nyutonun «Principia» əsəri 1687-ci ildə çıxdı.</w:t>
      </w:r>
    </w:p>
    <w:p>
      <w:pPr>
        <w:pStyle w:val="ListBullet"/>
        <w:widowControl/>
      </w:pPr>
      <w:r>
        <w:t>Əsasını üç hərəkət qanunu və ümumdünya cazibə qanunu təşkil edir.</w:t>
      </w:r>
    </w:p>
    <w:p>
      <w:pPr>
        <w:pStyle w:val="ListBullet"/>
        <w:widowControl/>
      </w:pPr>
      <w:r>
        <w:t>Eyni qaydalar düşən almaya və orbitdəki peykə tətbiq olunur.</w:t>
      </w:r>
    </w:p>
    <w:p>
      <w:pPr>
        <w:pStyle w:val="ListBullet"/>
        <w:widowControl/>
      </w:pPr>
      <w:r>
        <w:t>Nyuton və ondan asılı olmayaraq Leybnitsin inkişaf etdirdiyi riyazi analiz dəyişmələri ifadə etməyə imkan verdi.</w:t>
      </w:r>
    </w:p>
    <w:p>
      <w:pPr>
        <w:pStyle w:val="ListBullet"/>
        <w:widowControl/>
      </w:pPr>
      <w:r>
        <w:t>Eynşteyn sonralar cazibə təsəvvürünü dəqiqləşdirsə də, mühəndisliyin çoxunda Nyuton qanunları işləyir.</w:t>
      </w:r>
    </w:p>
    <w:p>
      <w:pPr>
        <w:pStyle w:val="Heading1"/>
        <w:widowControl/>
      </w:pPr>
      <w:r>
        <w:t>Bu nədir</w:t>
      </w:r>
    </w:p>
    <w:p>
      <w:pPr>
        <w:widowControl/>
      </w:pPr>
      <w:r>
        <w:t>Nyuton mexanikası hərəkət nəzəriyyəsidir. Nəticə qüvvə təsir etmədikdə cisim sürətini və istiqamətini saxlayır; qüvvə kütlə ilə təcilin hasilinə bərabərdir; hər təsirə bərabər və əks istiqamətli qarşılıqlı təsir uyğundur. Nyutona görə cazibə kütlələr arasındakı çəkmədir və məsafənin kvadratı ilə tərs mütənasib zəifləyir. Daşı yerə salan qaydalar Ayın orbitdə qalmasını da izah edir.</w:t>
      </w:r>
    </w:p>
    <w:p>
      <w:pPr>
        <w:pStyle w:val="Heading1"/>
        <w:widowControl/>
      </w:pPr>
      <w:r>
        <w:t>Kim kəşf edib və ya yaradıb</w:t>
      </w:r>
    </w:p>
    <w:p>
      <w:pPr>
        <w:widowControl/>
      </w:pPr>
      <w:r>
        <w:t>İngiltərədə çalışan İsaak Nyuton bu fikirləri 1687-ci ildə «Philosophiae Naturalis Principia Mathematica» əsərində birləşdirdi. Qalileyin təcrübələrinə, Keplerin planet qanunlarına və astronomların işinə söykənirdi. Qotfrid Vilhelm Leybnits dəyişən kəmiyyətlərin riyaziyyatı olan analizi müstəqil inkişaf etdirdi. Nyuton tək işləmirdi, amma səma və Yer hadisələrini bir sistemdə birləşdirdi.</w:t>
      </w:r>
    </w:p>
    <w:p>
      <w:pPr>
        <w:pStyle w:val="Heading1"/>
        <w:widowControl/>
      </w:pPr>
      <w:r>
        <w:t>Nə vaxt və necə yaranıb</w:t>
      </w:r>
    </w:p>
    <w:p>
      <w:pPr>
        <w:widowControl/>
      </w:pPr>
      <w:r>
        <w:t>XVII əsrin sonları daha yaxşı saatların, teleskopların və çap olunmuş yazışmaların dövrü idi. Edmund Halley Nyutonu nəşrə həvəsləndirdi, sonra nəzəriyyə ilə bir kometin qayıdışını proqnozlaşdırdı. İnsanlar səma haqqında təxminləri hesablamalarla əvəz etmək istəyirdilər. Nyuton öz işini təbiəti əsaslandırılmış şəkildə izah edən təbiət fəlsəfəsi sayırdı.</w:t>
      </w:r>
    </w:p>
    <w:p>
      <w:pPr>
        <w:pStyle w:val="Heading1"/>
        <w:widowControl/>
      </w:pPr>
      <w:r>
        <w:t>Elm üçün əhəmiyyəti</w:t>
      </w:r>
    </w:p>
    <w:p>
      <w:pPr>
        <w:widowControl/>
      </w:pPr>
      <w:r>
        <w:t>Əsas elmi üstünlük proqnoz vermək idi. Qüvvələri biləndə planetin və ya top mərmisinin harada olacağını hesablamaq mümkündür. Bu, sadəcə hekayə söyləməkdən daha ciddi yoxlama tələbidir. Mexanika riyaziyyatın yalnız pul saymaq üçün deyil, fiziki dünyanı təsvir etmək üçün də yararlı olduğunu göstərdi. Sonrakı fizika bu qanunların tətbiq hədlərini müəyyən etdi, amma qanun yazıb sınaqdan keçirmək elmin mərkəzində qaldı.</w:t>
      </w:r>
    </w:p>
    <w:p>
      <w:pPr>
        <w:pStyle w:val="Heading1"/>
        <w:widowControl/>
      </w:pPr>
      <w:r>
        <w:t>Sonrakı inkişafa təsiri</w:t>
      </w:r>
    </w:p>
    <w:p>
      <w:pPr>
        <w:widowControl/>
      </w:pPr>
      <w:r>
        <w:t>Mühəndislər Nyuton qanunlarını körpülərdə, gəmilərdə və sonralar adi kosmik missiyaların trayektoriyalarında tətbiq etdilər. Laplas və başqaları səma mexanikasını inkişaf etdirdilər. XX əsrdə Eynşteynin nisbilik nəzəriyyəsi çox böyük sürətlərdə və güclü sahələrdə, kvant nəzəriyyəsi isə atom miqyasında daha uyğun təsvir verdi. Avtomobillər, binalar və əksər orbit hesablamaları üçün Nyuton mexanikası praktik vasitə olaraq qalır.</w:t>
      </w:r>
    </w:p>
    <w:p>
      <w:pPr>
        <w:pStyle w:val="Heading1"/>
        <w:widowControl/>
      </w:pPr>
      <w:r>
        <w:t>İnsan həyatını necə dəyişib</w:t>
      </w:r>
    </w:p>
    <w:p>
      <w:pPr>
        <w:widowControl/>
      </w:pPr>
      <w:r>
        <w:t>Kainatın saat mexanizmi kimi hesablana bilməsi fikri dinə, fəlsəfəyə və insanın dünya hissinə təsir etdi. Sənaye inqilabında maşınları yalnız sınaqla düzəltmək deyil, əvvəlcədən layihələndirmək inamını gücləndirdi. Cəmiyyət qüvvə və kütlə haqqında ortaq dil qazandı. Nyuton qanunları fiziki düşüncəyə giriş verdiyi üçün hələ də əvvəlcə öyrədilir.</w:t>
      </w:r>
    </w:p>
    <w:p>
      <w:pPr>
        <w:pStyle w:val="Heading1"/>
        <w:widowControl/>
      </w:pPr>
      <w:r>
        <w:t>Mənbələr və istinadlar</w:t>
      </w:r>
    </w:p>
    <w:p>
      <w:pPr>
        <w:pStyle w:val="Heading2"/>
        <w:widowControl/>
      </w:pPr>
      <w:r>
        <w:rPr>
          <w:sz w:val="20"/>
        </w:rPr>
        <w:t>A Kitablar və əsas elmi əsərlər</w:t>
      </w:r>
    </w:p>
    <w:p>
      <w:pPr>
        <w:widowControl/>
      </w:pPr>
      <w:r>
        <w:rPr>
          <w:sz w:val="20"/>
        </w:rPr>
        <w:t>1. Newton, Isaac. Philosophiae Naturalis Principia Mathematica. London, 1687.</w:t>
      </w:r>
    </w:p>
    <w:p>
      <w:pPr>
        <w:pStyle w:val="Heading2"/>
        <w:widowControl/>
      </w:pPr>
      <w:r>
        <w:rPr>
          <w:sz w:val="20"/>
        </w:rPr>
        <w:t>C Qurumların materialları və ensiklopedik mənbələr</w:t>
      </w:r>
    </w:p>
    <w:p>
      <w:pPr>
        <w:widowControl/>
      </w:pPr>
      <w:r>
        <w:rPr>
          <w:sz w:val="20"/>
        </w:rPr>
        <w:t xml:space="preserve">1. Encyclopaedia Britannica. 'Isaac Newton.' </w:t>
      </w:r>
      <w:hyperlink r:id="rId9">
        <w:r>
          <w:rPr>
            <w:sz w:val="20"/>
          </w:rPr>
          <w:t>https://www.britannica.com/biography/Isaac-Newton</w:t>
        </w:r>
      </w:hyperlink>
      <w:r>
        <w:rPr>
          <w:sz w:val="20"/>
        </w:rPr>
      </w:r>
    </w:p>
    <w:p>
      <w:pPr>
        <w:widowControl/>
      </w:pPr>
      <w:r>
        <w:rPr>
          <w:sz w:val="20"/>
        </w:rPr>
        <w:t xml:space="preserve">2. Stanford Encyclopedia of Philosophy. 'Newton's Philosophiae Naturalis Principia Mathematica.' </w:t>
      </w:r>
      <w:hyperlink r:id="rId10">
        <w:r>
          <w:rPr>
            <w:sz w:val="20"/>
          </w:rPr>
          <w:t>https://plato.stanford.edu/entries/newton-principia/</w:t>
        </w:r>
      </w:hyperlink>
      <w:r>
        <w:rPr>
          <w:sz w:val="20"/>
        </w:rPr>
      </w:r>
    </w:p>
    <w:p>
      <w:pPr>
        <w:pStyle w:val="Heading2"/>
        <w:widowControl/>
      </w:pPr>
      <w:r>
        <w:rPr>
          <w:sz w:val="20"/>
        </w:rPr>
        <w:t>D Muzey arxiv və kitabxana materialları</w:t>
      </w:r>
    </w:p>
    <w:p>
      <w:pPr>
        <w:widowControl/>
      </w:pPr>
      <w:r>
        <w:rPr>
          <w:sz w:val="20"/>
        </w:rPr>
        <w:t xml:space="preserve">1. The Royal Society. Isaac Newton. </w:t>
      </w:r>
      <w:hyperlink r:id="rId11">
        <w:r>
          <w:rPr>
            <w:sz w:val="20"/>
          </w:rPr>
          <w:t>https://royalsociety.org/people/isaac-newton-12403/</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biography/Isaac-Newton" TargetMode="External"/><Relationship Id="rId10" Type="http://schemas.openxmlformats.org/officeDocument/2006/relationships/hyperlink" Target="https://plato.stanford.edu/entries/newton-principia/" TargetMode="External"/><Relationship Id="rId11" Type="http://schemas.openxmlformats.org/officeDocument/2006/relationships/hyperlink" Target="https://royalsociety.org/people/isaac-newton-12403/"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Nyuton mexanikası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