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3.16 Yüksəksürətli dəmir yolu</w:t>
      </w:r>
    </w:p>
    <w:p>
      <w:pPr>
        <w:keepNext/>
        <w:widowControl/>
      </w:pPr>
      <w:r>
        <w:rPr>
          <w:sz w:val="20"/>
        </w:rPr>
        <w:t>3 Sənaye enerji və nəqliyyat</w:t>
      </w:r>
    </w:p>
    <w:p>
      <w:pPr>
        <w:keepNext/>
        <w:widowControl/>
      </w:pPr>
      <w:r>
        <w:rPr>
          <w:sz w:val="20"/>
        </w:rPr>
        <w:t>Dövr: təxminən 1964-cü ildən (Şinkansen); sonralar TGV və qlobal yüksəksürətli şəbəkələr | Əsas iştirakçılar: Yaponiya Milli Dəmir Yollarının Şinkansen mühəndisləri; Fransa Milli Dəmir Yolu Şirkətinin (SNCF) TGV komandaları; Çin və digər ölkələrin sonrakı proqramları</w:t>
      </w:r>
    </w:p>
    <w:p>
      <w:pPr>
        <w:widowControl/>
      </w:pPr>
      <w:r>
        <w:t>Yüksəksürətli dəmir yolu xüsusi layihələndirilmiş xətlərdə, çox vaxt 250 km/saatdan artıq sürətlə sərnişin daşıyır. Dəmir yolunun etibarlılığını quruda aviasiyaya yaxın sürətlə birləşdirərək şəhərlərarası səfərləri dəyişdi.</w:t>
      </w:r>
    </w:p>
    <w:p>
      <w:pPr>
        <w:pStyle w:val="Heading1"/>
        <w:widowControl/>
      </w:pPr>
      <w:r>
        <w:t>Əsas məlumatlar</w:t>
      </w:r>
    </w:p>
    <w:p>
      <w:pPr>
        <w:pStyle w:val="ListBullet"/>
        <w:widowControl/>
      </w:pPr>
      <w:r>
        <w:t>Yaponiyanın Tokio ilə Osaka arasındakı Tokaydo Şinkansen xətti 1964-cü ildə açıldı.</w:t>
      </w:r>
    </w:p>
    <w:p>
      <w:pPr>
        <w:pStyle w:val="ListBullet"/>
        <w:widowControl/>
      </w:pPr>
      <w:r>
        <w:t>Fransanın TGV — «yüksəksürətli qatar» — xidməti 1981-ci ildə kommersiya daşımalarına başladı və sonralar sürət rekordları qoydu.</w:t>
      </w:r>
    </w:p>
    <w:p>
      <w:pPr>
        <w:pStyle w:val="ListBullet"/>
        <w:widowControl/>
      </w:pPr>
      <w:r>
        <w:t>Ayrılmış yol zolağı, az əyilən döngələr və qabaqcıl siqnalizasiya yüksək sürəti davamlı saxlamağa imkan verir.</w:t>
      </w:r>
    </w:p>
    <w:p>
      <w:pPr>
        <w:pStyle w:val="ListBullet"/>
        <w:widowControl/>
      </w:pPr>
      <w:r>
        <w:t>Çin sonralar marşrut uzunluğuna görə dünyanın ən böyük yüksəksürətli şəbəkəsini qurdu.</w:t>
      </w:r>
    </w:p>
    <w:p>
      <w:pPr>
        <w:pStyle w:val="ListBullet"/>
        <w:widowControl/>
      </w:pPr>
      <w:r>
        <w:t>Bu nəqliyyat qısa hava səfərləri ilə vaxt, karbon tullantısı və şəhər mərkəzinə çıxış baxımından rəqabət aparır.</w:t>
      </w:r>
    </w:p>
    <w:p>
      <w:pPr>
        <w:pStyle w:val="Heading1"/>
        <w:widowControl/>
      </w:pPr>
      <w:r>
        <w:t>Bu nədir</w:t>
      </w:r>
    </w:p>
    <w:p>
      <w:pPr>
        <w:widowControl/>
      </w:pPr>
      <w:r>
        <w:t>Yüksəksürətli dəmir yolu adi qatarlardan xeyli yüksək davamlı xidmət sürəti üçün qurulur. Adətən böyük radiuslu döngələri, müxtəlif səviyyələrdə kəsişmələri və maşinist kabinəsində siqnal göstəriciləri olan xüsusi xətlərdən istifadə edilir. Axına uyğun formalı qatarlar, güclü dartı və ciddi texniki qulluq sıx cədvəli təhlükəsiz saxlayır. Bəzi sistemlər maqnit yastığından istifadə etsə də, əksəriyyətdə polad təkər polad rels üzərində gedir. Bu, şəhər mərkəzində dayanan quru təyyarəsinə bənzəyir. Yenilik yalnız sürətli lokomotiv deyil, yol, qatar, enerji və istismarın bütöv sistemidir.</w:t>
      </w:r>
    </w:p>
    <w:p>
      <w:pPr>
        <w:pStyle w:val="Heading1"/>
        <w:widowControl/>
      </w:pPr>
      <w:r>
        <w:t>Kim kəşf edib və ya yaradıb</w:t>
      </w:r>
    </w:p>
    <w:p>
      <w:pPr>
        <w:widowControl/>
      </w:pPr>
      <w:r>
        <w:t>Müharibədən sonrakı Yaponiya mühəndisləri dünyadakı əvvəlki aerodinamik qatar təcrübələrinə əsaslanaraq davamlı kommersiya Şinkansen xidmətini yaratdılar. Fransanın SNCF komandaları TGV-ni Avropa modelinə çevirdi. Almaniya, İspaniya, İtaliya, Çin və başqaları yerli variantlar hazırladılar. Nailiyyət tək emalatxana ixtiraçısından çox milli proqramların və təchizatçıların işidir. Maşinistlər, siqnalçılar və yol işçiləri bu vədi hər gün gerçəkləşdirir. Məşhur qatar görünüşünün arxasında vaqonlar qədər böyük inşaat mühəndisliyi dayanır.</w:t>
      </w:r>
    </w:p>
    <w:p>
      <w:pPr>
        <w:pStyle w:val="Heading1"/>
        <w:widowControl/>
      </w:pPr>
      <w:r>
        <w:t>Nə vaxt və necə yaranıb</w:t>
      </w:r>
    </w:p>
    <w:p>
      <w:pPr>
        <w:widowControl/>
      </w:pPr>
      <w:r>
        <w:t>1964-cü il Şinkanseni yüksək sürətin bir dəfəlik rekord deyil, gündəlik xidmət ola bildiyini göstərdi. Avropanın 1980–1990-cı illərdəki genişlənməsi və Çinin XXI əsr tikintisi marşrut uzunluğunu artırdı. Xətlərin haradan keçəcəyini siyasət və maliyyə, işləyə bilməsini isə texnologiya müəyyənləşdirirdi. Gecə texniki qulluq vaxtları və Yaponiyada zəlzələ aşkarlanması sürət mədəniyyətinin hissəsinə çevrildi. Xətlər əsasən paytaxtlar və böyük şəhər bölgələri arasında yerləri dolduracaq qədər sıx əhali olan ərazilərdə yayıldı.</w:t>
      </w:r>
    </w:p>
    <w:p>
      <w:pPr>
        <w:pStyle w:val="Heading1"/>
        <w:widowControl/>
      </w:pPr>
      <w:r>
        <w:t>Elm üçün əhəmiyyəti</w:t>
      </w:r>
    </w:p>
    <w:p>
      <w:pPr>
        <w:widowControl/>
      </w:pPr>
      <w:r>
        <w:t>Yüksək sürət aerodinamika, təkər–rels dinamikası, səs-küyə nəzarət və nasazlıqda təhlükəsiz vəziyyətə keçən siqnalizasiyanı inkişaf etdirir. Üst kontakt xətləri və güc elektronikası davamlı böyük tələbatı ödəməlidir. İnsan amili araşdırmaları sürətdə rahatlığı və təxliyəni öyrənir. Yolun həndəsəsi tətbiqi riyaziyyatın tikintidə ifadəsidir. Məqsəd milyonlarla sərnişin-kilometr daşımada fəlakətli nasazlığın nadir olmasıdır; sistem iri etibarlılıq sınağıdır.</w:t>
      </w:r>
    </w:p>
    <w:p>
      <w:pPr>
        <w:pStyle w:val="Heading1"/>
        <w:widowControl/>
      </w:pPr>
      <w:r>
        <w:t>Sonrakı inkişafa təsiri</w:t>
      </w:r>
    </w:p>
    <w:p>
      <w:pPr>
        <w:widowControl/>
      </w:pPr>
      <w:r>
        <w:t>Yüksəksürətli dəhlizlər hava limanları ilə rəqabəti və regional planlaşdırmanı dəyişdi. Əyilən gövdəli qatarlar və müasir siqnalizasiya kimi həllər adi xətlərə də keçdi. Maqnit yastıqlı layihələr başqa fizika ilə eyni sürət məqsədini güdür. Turizm, iş səfərləri və əmək bazarları xətlər boyunca genişlənir. İqlim siyasətində hava nəqliyyatından dəmir yoluna keçid şəbəkələrin böyüdülməsinə əsas kimi tez-tez göstərilir.</w:t>
      </w:r>
    </w:p>
    <w:p>
      <w:pPr>
        <w:pStyle w:val="Heading1"/>
        <w:widowControl/>
      </w:pPr>
      <w:r>
        <w:t>İnsan həyatını necə dəyişib</w:t>
      </w:r>
    </w:p>
    <w:p>
      <w:pPr>
        <w:widowControl/>
      </w:pPr>
      <w:r>
        <w:t>Milyonlarla insan üçün uzaq şəhərə gedib həmin gün qayıtmaq adiləşdi. Yeni stansiya yaxınlığındakı kəndlər şəbəkəyə nə dərəcədə qoşulduğundan asılı olaraq inkişaf etdi və ya durğun qaldı. Sərnişinlər dəqiqliyi tərifləsə də, səs-küy və torpaq ayrılması etirazlar doğurdu. Səfərə ayrılan vaxt insanların harada yaşayıb işləməsini dəyişdi. Landşafta çınqıl əsas və kontakt naqillərindən ibarət yeni axın xətti əlavə olundu; pik saatların izdihamı onunla təyyarəyə yaxın sürətlə hərəkət edir.</w:t>
      </w:r>
    </w:p>
    <w:p>
      <w:pPr>
        <w:pStyle w:val="Heading1"/>
        <w:widowControl/>
      </w:pPr>
      <w:r>
        <w:t>Mənbələr və istinadlar</w:t>
      </w:r>
    </w:p>
    <w:p>
      <w:pPr>
        <w:pStyle w:val="Heading2"/>
        <w:widowControl/>
      </w:pPr>
      <w:r>
        <w:rPr>
          <w:sz w:val="20"/>
        </w:rPr>
        <w:t>A Kitablar və əsas elmi əsərlər</w:t>
      </w:r>
    </w:p>
    <w:p>
      <w:pPr>
        <w:widowControl/>
      </w:pPr>
      <w:r>
        <w:rPr>
          <w:sz w:val="20"/>
        </w:rPr>
        <w:t>1. Hood, Christopher P. Shinkansen: From Bullet Train to Symbol of Modern Japan. London: Routledge, 2006.</w:t>
      </w:r>
    </w:p>
    <w:p>
      <w:pPr>
        <w:pStyle w:val="Heading2"/>
        <w:widowControl/>
      </w:pPr>
      <w:r>
        <w:rPr>
          <w:sz w:val="20"/>
        </w:rPr>
        <w:t>C Qurumların materialları və ensiklopedik mənbələr</w:t>
      </w:r>
    </w:p>
    <w:p>
      <w:pPr>
        <w:widowControl/>
      </w:pPr>
      <w:r>
        <w:rPr>
          <w:sz w:val="20"/>
        </w:rPr>
        <w:t xml:space="preserve">1. Encyclopaedia Britannica. 'High-speed train.' </w:t>
      </w:r>
      <w:hyperlink r:id="rId9">
        <w:r>
          <w:rPr>
            <w:sz w:val="20"/>
          </w:rPr>
          <w:t>https://www.britannica.com/technology/high-speed-train</w:t>
        </w:r>
      </w:hyperlink>
      <w:r>
        <w:rPr>
          <w:sz w:val="20"/>
        </w:rPr>
      </w:r>
    </w:p>
    <w:p>
      <w:pPr>
        <w:widowControl/>
      </w:pPr>
      <w:r>
        <w:rPr>
          <w:sz w:val="20"/>
        </w:rPr>
        <w:t xml:space="preserve">2. Encyclopaedia Britannica. 'Shinkansen.' </w:t>
      </w:r>
      <w:hyperlink r:id="rId10">
        <w:r>
          <w:rPr>
            <w:sz w:val="20"/>
          </w:rPr>
          <w:t>https://www.britannica.com/topic/Shinkansen</w:t>
        </w:r>
      </w:hyperlink>
      <w:r>
        <w:rPr>
          <w:sz w:val="20"/>
        </w:rPr>
      </w:r>
    </w:p>
    <w:p>
      <w:pPr>
        <w:pStyle w:val="Heading2"/>
        <w:widowControl/>
      </w:pPr>
      <w:r>
        <w:rPr>
          <w:sz w:val="20"/>
        </w:rPr>
        <w:t>D Muzey arxiv və kitabxana materialları</w:t>
      </w:r>
    </w:p>
    <w:p>
      <w:pPr>
        <w:widowControl/>
      </w:pPr>
      <w:r>
        <w:rPr>
          <w:sz w:val="20"/>
        </w:rPr>
        <w:t xml:space="preserve">1. SCMAGLEV and Railway Park (Nagoya) / JR Central railway heritage museum. </w:t>
      </w:r>
      <w:hyperlink r:id="rId11">
        <w:r>
          <w:rPr>
            <w:sz w:val="20"/>
          </w:rPr>
          <w:t>https://museum.jr-central.co.jp/en/</w:t>
        </w:r>
      </w:hyperlink>
      <w:r>
        <w:rPr>
          <w:sz w:val="20"/>
        </w:rPr>
      </w:r>
    </w:p>
    <w:p>
      <w:pPr>
        <w:pStyle w:val="Heading2"/>
        <w:widowControl/>
      </w:pPr>
      <w:r>
        <w:rPr>
          <w:sz w:val="20"/>
        </w:rPr>
        <w:t>H Peşə birlikləri və standartlaşdırma qurumları</w:t>
      </w:r>
    </w:p>
    <w:p>
      <w:pPr>
        <w:widowControl/>
      </w:pPr>
      <w:r>
        <w:rPr>
          <w:sz w:val="20"/>
        </w:rPr>
        <w:t xml:space="preserve">1. International Union of Railways (UIC). High-speed rail resources. </w:t>
      </w:r>
      <w:hyperlink r:id="rId12">
        <w:r>
          <w:rPr>
            <w:sz w:val="20"/>
          </w:rPr>
          <w:t>https://uic.org/passenger/high-speed/</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high-speed-train" TargetMode="External"/><Relationship Id="rId10" Type="http://schemas.openxmlformats.org/officeDocument/2006/relationships/hyperlink" Target="https://www.britannica.com/topic/Shinkansen" TargetMode="External"/><Relationship Id="rId11" Type="http://schemas.openxmlformats.org/officeDocument/2006/relationships/hyperlink" Target="https://museum.jr-central.co.jp/en/" TargetMode="External"/><Relationship Id="rId12" Type="http://schemas.openxmlformats.org/officeDocument/2006/relationships/hyperlink" Target="https://uic.org/passenger/high-speed/"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Yüksəksürətli dəmir yolu</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