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6.25 Velosiped</w:t>
      </w:r>
    </w:p>
    <w:p>
      <w:pPr>
        <w:keepNext/>
        <w:widowControl/>
      </w:pPr>
      <w:r>
        <w:rPr>
          <w:sz w:val="20"/>
        </w:rPr>
        <w:t>6 Rəqəmsal texnologiyalar kosmos və rabitə</w:t>
      </w:r>
    </w:p>
    <w:p>
      <w:pPr>
        <w:keepNext/>
        <w:widowControl/>
      </w:pPr>
      <w:r>
        <w:rPr>
          <w:sz w:val="20"/>
        </w:rPr>
        <w:t>Dövr: təxminən 1817 (drezina); 1860-cı illərdə pedallar; 1880-ci illərdə zəncir ötürücülü təhlükəsiz velosiped; sonralar kütləvi yayılma | Əsas şəxslər: Karl Drez; Pyer və Ernest Mişo; Con Kemp Starli; müxtəlif ölkələrin təkər və çərçivə ustaları</w:t>
      </w:r>
    </w:p>
    <w:p>
      <w:pPr>
        <w:widowControl/>
      </w:pPr>
      <w:r>
        <w:t>Velosiped sükanla idarə olunan, pedal və adətən zəncir vasitəsilə insan gücü ilə hərəkətə gələn ikitəkərli nəqliyyat vasitəsidir. Adi insanlara at və ya mühərrik olmadan ucuz və sürətli fərdi hərəkət imkanı verdi.</w:t>
      </w:r>
    </w:p>
    <w:p>
      <w:pPr>
        <w:pStyle w:val="Heading1"/>
        <w:widowControl/>
      </w:pPr>
      <w:r>
        <w:t>Əsas məlumatlar</w:t>
      </w:r>
    </w:p>
    <w:p>
      <w:pPr>
        <w:pStyle w:val="ListBullet"/>
        <w:widowControl/>
      </w:pPr>
      <w:r>
        <w:t>Karl Drez təxminən 1817-ci ildə ayaqları yerlə itələyərək hərəkət etdirilən, sükanlı ikitəkərli vasitə təqdim etdi.</w:t>
      </w:r>
    </w:p>
    <w:p>
      <w:pPr>
        <w:pStyle w:val="ListBullet"/>
        <w:widowControl/>
      </w:pPr>
      <w:r>
        <w:t>Pedallı velosipedlər və sərt gedişinə görə «sümüksilkələyən» adlandırılan modellər 1860-cı illərdə yayıldı.</w:t>
      </w:r>
    </w:p>
    <w:p>
      <w:pPr>
        <w:pStyle w:val="ListBullet"/>
        <w:widowControl/>
      </w:pPr>
      <w:r>
        <w:t>Con Kemp Starlinin 1880-ci illərdəki təhlükəsiz velosipedi eyni ölçülü təkərlərdən və zəncir ötürməsindən istifadə edirdi.</w:t>
      </w:r>
    </w:p>
    <w:p>
      <w:pPr>
        <w:pStyle w:val="ListBullet"/>
        <w:widowControl/>
      </w:pPr>
      <w:r>
        <w:t>Hava ilə doldurulan şinlər və yaxşı yollar gündəlik velosiped sürməyi rahatlaşdırdı.</w:t>
      </w:r>
    </w:p>
    <w:p>
      <w:pPr>
        <w:pStyle w:val="ListBullet"/>
        <w:widowControl/>
      </w:pPr>
      <w:r>
        <w:t>Velosiped bir çox şəhərdə mühüm nəqliyyat vasitəsidir; sonrakı motosikletlərə və avtomobilin təkər quruluşuna da zəmin yaratdı.</w:t>
      </w:r>
    </w:p>
    <w:p>
      <w:pPr>
        <w:pStyle w:val="Heading1"/>
        <w:widowControl/>
      </w:pPr>
      <w:r>
        <w:t>Bu nədir</w:t>
      </w:r>
    </w:p>
    <w:p>
      <w:pPr>
        <w:widowControl/>
      </w:pPr>
      <w:r>
        <w:t>Velosipedin bir xətt üzrə yerləşən iki təkəri, oturacağı, sükanı və pedalları var. Pedallar adətən zəncirlə arxa təkərə bağlı dişli çarxı fırladır. Sürən şəxs tarazlığı saxlayır, istiqaməti seçir və hərəkət gücünü verir; sürət ötürmələri və əyləclər idarəni asanlaşdırır. Polad, alüminium və ya bir neçə materialdan hazırlanan kompozit çərçivə səmərəli hərəkət üçün lazımi quruluşu saxlayır. Sadə desək, bu, öz ayaqlarınızla hərəkət etdirdiyiniz şəxsi nəqliyyatdır.</w:t>
      </w:r>
    </w:p>
    <w:p>
      <w:pPr>
        <w:pStyle w:val="Heading1"/>
        <w:widowControl/>
      </w:pPr>
      <w:r>
        <w:t>Kim kəşf edib və ya yaradıb</w:t>
      </w:r>
    </w:p>
    <w:p>
      <w:pPr>
        <w:widowControl/>
      </w:pPr>
      <w:r>
        <w:t>Karl Drezin «qaçış maşını» ikitəkərli vasitə ideyasını irəli apardı. Mişo emalatxanası kimi fransız istehsalçılar ön təkərə pedal əlavə etdilər. Britaniyada Con Kemp Starli və başqaları müasir velosipedə nümunə olan zəncir ötürücülü təhlükəsiz modeli təkmilləşdirdilər. Şin ixtiraçıları, çərçivə ustaları və velosiped klublarının üzvləri sistemi tamamladılar. Velosipedin tarixini bir patent deyil, ardıcıl emalatxana yenilikləri yaradıb.</w:t>
      </w:r>
    </w:p>
    <w:p>
      <w:pPr>
        <w:pStyle w:val="Heading1"/>
        <w:widowControl/>
      </w:pPr>
      <w:r>
        <w:t>Nə vaxt və necə yaranıb</w:t>
      </w:r>
    </w:p>
    <w:p>
      <w:pPr>
        <w:widowControl/>
      </w:pPr>
      <w:r>
        <w:t>1817-ci ildən sonra Avropada əyləncə üçün belə vasitələr göründü. 1860-cı illərdə pedal sürmək dəbə mindi. Sonra böyük ön təkərli modellər, 1880-ci illərdə isə daha təhlükəsiz rombşəkilli çərçivə yarandı. Hava şinləri və döşənmiş yollar 1890-cı illərdə velosipedi işə gedib-gəlmə vasitəsinə çevirdi. XX əsrin kütləvi istehsalı onu zavod işçilərinə və inkişaf etməkdə olan ölkələrin küçələrinə gətirdi. Sonralar köməkçi elektrik mühərriki insan gücünün əsas rolunu saxlayaraq məsafəni artırdı.</w:t>
      </w:r>
    </w:p>
    <w:p>
      <w:pPr>
        <w:pStyle w:val="Heading1"/>
        <w:widowControl/>
      </w:pPr>
      <w:r>
        <w:t>Elm üçün əhəmiyyəti</w:t>
      </w:r>
    </w:p>
    <w:p>
      <w:pPr>
        <w:widowControl/>
      </w:pPr>
      <w:r>
        <w:t>Velosiped əzələ işini az yuvarlanma müqaviməti ilə səmərəli hərəkətə çevirir. Borular, yastıqlar və millərin gərilməsi materialşünaslıq üçün praktik dərslər verdi. Nəqliyyat mühəndisliyi və ictimai sağlamlıq tədqiqatları velosipeddən istifadə payını və fiziki sağlamlığa təsirini ölçür. Velosiped lingin, tarazlığın və insan enerjisindən istifadənin aydın nümunəsidir.</w:t>
      </w:r>
    </w:p>
    <w:p>
      <w:pPr>
        <w:pStyle w:val="Heading1"/>
        <w:widowControl/>
      </w:pPr>
      <w:r>
        <w:t>Sonrakı inkişafa təsiri</w:t>
      </w:r>
    </w:p>
    <w:p>
      <w:pPr>
        <w:widowControl/>
      </w:pPr>
      <w:r>
        <w:t>Motosiklet və ilk avtomobillər velosiped emalatxanalarının borularından, zəncirlərindən və təkərlərindən faydalandı. Təhlükəsiz velosiped qadın geyiminin rahatlaşdırılması və müstəqil hərəkət imkanları uğrunda təşəbbüslərlə yanaşı yayıldı. Şəhərsalma indi velosiped yollarını iqlimə təsiri və tıxacları azaltmaq vasitəsi kimi yenidən qiymətləndirir. Hissələrin standartlaşdırılması müxtəlif ölkələrdə istehsal olunan çərçivə və mexanizmlərin birləşdirilməsinə imkan verir.</w:t>
      </w:r>
    </w:p>
    <w:p>
      <w:pPr>
        <w:pStyle w:val="Heading1"/>
        <w:widowControl/>
      </w:pPr>
      <w:r>
        <w:t>İnsan həyatını necə dəyişib</w:t>
      </w:r>
    </w:p>
    <w:p>
      <w:pPr>
        <w:widowControl/>
      </w:pPr>
      <w:r>
        <w:t>İşçilər daha uzaqdakı işlərə çata, uşaqlar böyüklərin müşayiəti olmadan daha geniş ərazidə hərəkət edə bildilər. Tanışlıq və səyahət mədəniyyəti də iki təkər üzərində inkişaf etdi. Şəhərlərdə velosipedlə gündəlik qət edilə bilən yollar boyunca məskunlaşma sıxlaşdı. Sürətlə birlikdə xəsarətlər və yolda qarşıdurmalar da gəldi. Bununla belə, milyardlarla insan üçün velosiped qapıdan-qapıya getməyin ən ucuz mexaniki vasitəsi olaraq qalır.</w:t>
      </w:r>
    </w:p>
    <w:p>
      <w:pPr>
        <w:pStyle w:val="Heading1"/>
        <w:widowControl/>
      </w:pPr>
      <w:r>
        <w:t>Mənbələr və istinadlar</w:t>
      </w:r>
    </w:p>
    <w:p>
      <w:pPr>
        <w:pStyle w:val="Heading2"/>
        <w:widowControl/>
      </w:pPr>
      <w:r>
        <w:rPr>
          <w:sz w:val="20"/>
        </w:rPr>
        <w:t>A Kitablar və əsas elmi əsərlər</w:t>
      </w:r>
    </w:p>
    <w:p>
      <w:pPr>
        <w:widowControl/>
      </w:pPr>
      <w:r>
        <w:rPr>
          <w:sz w:val="20"/>
        </w:rPr>
        <w:t>1. Herlihy, David V. Bicycle: The History. New Haven: Yale University Press, 2004.</w:t>
      </w:r>
    </w:p>
    <w:p>
      <w:pPr>
        <w:pStyle w:val="Heading2"/>
        <w:widowControl/>
      </w:pPr>
      <w:r>
        <w:rPr>
          <w:sz w:val="20"/>
        </w:rPr>
        <w:t>C Qurumların materialları və ensiklopedik mənbələr</w:t>
      </w:r>
    </w:p>
    <w:p>
      <w:pPr>
        <w:widowControl/>
      </w:pPr>
      <w:r>
        <w:rPr>
          <w:sz w:val="20"/>
        </w:rPr>
        <w:t xml:space="preserve">1. Encyclopaedia Britannica. 'Bicycle.' </w:t>
      </w:r>
      <w:hyperlink r:id="rId9">
        <w:r>
          <w:rPr>
            <w:sz w:val="20"/>
          </w:rPr>
          <w:t>https://www.britannica.com/technology/bicycle</w:t>
        </w:r>
      </w:hyperlink>
      <w:r>
        <w:rPr>
          <w:sz w:val="20"/>
        </w:rPr>
      </w:r>
    </w:p>
    <w:p>
      <w:pPr>
        <w:widowControl/>
      </w:pPr>
      <w:r>
        <w:rPr>
          <w:sz w:val="20"/>
        </w:rPr>
        <w:t xml:space="preserve">2. Smithsonian Institution. Bicycle spotlight. </w:t>
      </w:r>
      <w:hyperlink r:id="rId10">
        <w:r>
          <w:rPr>
            <w:sz w:val="20"/>
          </w:rPr>
          <w:t>https://www.si.edu/spotlight/bicycle</w:t>
        </w:r>
      </w:hyperlink>
      <w:r>
        <w:rPr>
          <w:sz w:val="20"/>
        </w:rPr>
      </w:r>
    </w:p>
    <w:p>
      <w:pPr>
        <w:pStyle w:val="Heading2"/>
        <w:widowControl/>
      </w:pPr>
      <w:r>
        <w:rPr>
          <w:sz w:val="20"/>
        </w:rPr>
        <w:t>D Muzey arxiv və kitabxana materialları</w:t>
      </w:r>
    </w:p>
    <w:p>
      <w:pPr>
        <w:widowControl/>
      </w:pPr>
      <w:r>
        <w:rPr>
          <w:sz w:val="20"/>
        </w:rPr>
        <w:t xml:space="preserve">1. Science Museum (London). Bicycle and transport collections. </w:t>
      </w:r>
      <w:hyperlink r:id="rId11">
        <w:r>
          <w:rPr>
            <w:sz w:val="20"/>
          </w:rPr>
          <w:t>https://www.sciencemuseum.org.uk/objects-and-stories</w:t>
        </w:r>
      </w:hyperlink>
      <w:r>
        <w:rPr>
          <w:sz w:val="20"/>
        </w:rPr>
      </w:r>
    </w:p>
    <w:p>
      <w:pPr>
        <w:widowControl/>
      </w:pPr>
      <w:r>
        <w:rPr>
          <w:sz w:val="20"/>
        </w:rPr>
        <w:t xml:space="preserve">2. Smithsonian National Museum of American History. America on the Move. </w:t>
      </w:r>
      <w:hyperlink r:id="rId12">
        <w:r>
          <w:rPr>
            <w:sz w:val="20"/>
          </w:rPr>
          <w:t>https://americanhistory.si.edu/america-on-the-move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icycle" TargetMode="External"/><Relationship Id="rId10" Type="http://schemas.openxmlformats.org/officeDocument/2006/relationships/hyperlink" Target="https://www.si.edu/spotlight/bicycl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americanhistory.si.edu/america-on-the-mov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Velosiped</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