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7.12 Nüvə sintezi</w:t>
      </w:r>
    </w:p>
    <w:p>
      <w:pPr>
        <w:keepNext/>
        <w:widowControl/>
      </w:pPr>
      <w:r>
        <w:rPr>
          <w:sz w:val="20"/>
        </w:rPr>
        <w:t>7 Yeni və dəyişdirici texnologiyalar</w:t>
      </w:r>
    </w:p>
    <w:p>
      <w:pPr>
        <w:keepNext/>
        <w:widowControl/>
      </w:pPr>
      <w:r>
        <w:rPr>
          <w:sz w:val="20"/>
        </w:rPr>
        <w:t>Dövr: təxminən XX əsrin ortalarında tədqiqat reaktorları və silah fizikası; onilliklərlə maqnit və ətalət üsulu sınaqları; elektrik stansiyası yaratmaq cəhdi davam edir | Əsas iştirakçılar: dünya plazma fizikləri; tokamak və lazer sintezi proqramları, o cümlədən ITER tərəfdaşları və milli laboratoriyalar</w:t>
      </w:r>
    </w:p>
    <w:p>
      <w:pPr>
        <w:widowControl/>
      </w:pPr>
      <w:r>
        <w:t>Nüvə sintezi yüngül nüvələri birləşdirərək kütlənin bir hissəsini enerjiyə çevirir. Ulduzları enerji ilə təmin edən də bu prosesdir. Mühəndislər onu az karbon emissiyalı, yüksək enerji sıxlıqlı idarə olunan mənbəyə çevirməyə çalışırlar; elektrik stansiyası miqyasında imkanlar hələ sübut edilir.</w:t>
      </w:r>
    </w:p>
    <w:p>
      <w:pPr>
        <w:pStyle w:val="Heading1"/>
        <w:widowControl/>
      </w:pPr>
      <w:r>
        <w:t>Əsas məlumatlar</w:t>
      </w:r>
    </w:p>
    <w:p>
      <w:pPr>
        <w:pStyle w:val="ListBullet"/>
        <w:widowControl/>
      </w:pPr>
      <w:r>
        <w:t>Sintez Günəşdə həddindən artıq temperatur və təzyiq altında hidrogen izotoplarının birləşməsi ilə enerji verir.</w:t>
      </w:r>
    </w:p>
    <w:p>
      <w:pPr>
        <w:pStyle w:val="ListBullet"/>
        <w:widowControl/>
      </w:pPr>
      <w:r>
        <w:t>Əsas laboratoriya yanaşmaları maqnitlə saxlama — tokamak və stellaratorlar — və lazerlərlə ətalət üsuludur.</w:t>
      </w:r>
    </w:p>
    <w:p>
      <w:pPr>
        <w:pStyle w:val="ListBullet"/>
        <w:widowControl/>
      </w:pPr>
      <w:r>
        <w:t>Bəzi qurğularda qısa sınaqlarda xalis enerji qazancı bildirilib, amma fasiləsiz kommersiya elektrik istehsalı hələ əldə edilməyib.</w:t>
      </w:r>
    </w:p>
    <w:p>
      <w:pPr>
        <w:pStyle w:val="ListBullet"/>
        <w:widowControl/>
      </w:pPr>
      <w:r>
        <w:t>Yanacaq dövrləri çox vaxt deyterium və tritiuma yönəlir; materialların davamlılığı və tritiumun əldə edilməsi çətinlik yaradır.</w:t>
      </w:r>
    </w:p>
    <w:p>
      <w:pPr>
        <w:pStyle w:val="ListBullet"/>
        <w:widowControl/>
      </w:pPr>
      <w:r>
        <w:t>ITER — Beynəlxalq Termonüvə Eksperimental Reaktoru layihəsi kimi beynəlxalq işlər tədqiqat üçün davamlı reaksiya gedən plazma nümayiş etdirməyi hədəfləyir.</w:t>
      </w:r>
    </w:p>
    <w:p>
      <w:pPr>
        <w:pStyle w:val="Heading1"/>
        <w:widowControl/>
      </w:pPr>
      <w:r>
        <w:t>Bu nədir</w:t>
      </w:r>
    </w:p>
    <w:p>
      <w:pPr>
        <w:widowControl/>
      </w:pPr>
      <w:r>
        <w:t>Nüvə sintezi yüngül atom nüvələrinin daha ağır nüvəyə birləşməsidir. Alınan məhsulların kütləsi ilkin hissəciklərinkindən bir qədər az olanda fərq enerji kimi ayrılır. Yerdə tədqiqatçılar plazmanı — ionlaşmış qazı qızdırıb saxlayırlar ki, toqquşmalar hidrogenin deyterium və tritium izotoplarını birləşdirsin. İzotoplar eyni elementin müxtəlif kütləli formalarıdır. Maqnit sahəsi və ya yanacağı içəriyə doğru sıxan təsir onu reaksiya üçün kifayət qədər saxlayır. Obrazlı desək, məqsəd Günəşin bir parçasını təhlükəsiz idarə etməkdir.</w:t>
      </w:r>
    </w:p>
    <w:p>
      <w:pPr>
        <w:pStyle w:val="Heading1"/>
        <w:widowControl/>
      </w:pPr>
      <w:r>
        <w:t>Kim kəşf edib və ya yaradıb</w:t>
      </w:r>
    </w:p>
    <w:p>
      <w:pPr>
        <w:widowControl/>
      </w:pPr>
      <w:r>
        <w:t>Astrofiziklər ulduz sintezini izah etdilər, silah proqramları və mülki laboratoriyalar isə Yerdə idarə olunan proses üzərində işlədilər. Plazma fiziklərinin, mühəndislərin və beynəlxalq birliklərin bir neçə nəsli tokamaklar, lazerlər və ölçmə vasitələri qurdu. Sintezi tək ixtiraçı «tamamlamayacaq»; bu, uzun elmi-sənaye işidir. Töhfə qurumlara və kollektivlərə aiddir.</w:t>
      </w:r>
    </w:p>
    <w:p>
      <w:pPr>
        <w:pStyle w:val="Heading1"/>
        <w:widowControl/>
      </w:pPr>
      <w:r>
        <w:t>Nə vaxt və necə yaranıb</w:t>
      </w:r>
    </w:p>
    <w:p>
      <w:pPr>
        <w:widowControl/>
      </w:pPr>
      <w:r>
        <w:t>Müharibədən sonrakı tədqiqatlar plazmanı saxlama üsullarını müəyyənləşdirdi. Temperatur, sıxlıq və saxlama müddətində sıçrayışlarla irəliləyiş oldu. XX əsrin sonu və XXI əsrin əvvəlində böyük qurğular enerji bərabərliyi göstəricilərinə yaxınlaşdı, amma şəbəkəyə elektrik vermədi. Özəl təşəbbüslər iri layihələrin yanına yığcam quruluşlar əlavə etdi. Neytron axınına və istiliyə davam gətirən materiallar inkişaf sürətini hələ məhdudlaşdırır. Onillik təkmilləşdirmələrə baxmayaraq, kommersiya mərhələsi hələ qarşıdadır.</w:t>
      </w:r>
    </w:p>
    <w:p>
      <w:pPr>
        <w:pStyle w:val="Heading1"/>
        <w:widowControl/>
      </w:pPr>
      <w:r>
        <w:t>Elm üçün əhəmiyyəti</w:t>
      </w:r>
    </w:p>
    <w:p>
      <w:pPr>
        <w:widowControl/>
      </w:pPr>
      <w:r>
        <w:t>Sintez tədqiqatları plazma fizikasını, ifratkeçirici maqnitləri, güclü lazerləri və şüalanmaya davamlı materialları inkişaf etdirdi. Nüvə fizikasını ekstremal şərait mühəndisliyi ilə birləşdirdi. Turbulent — nizamsız hərəkətli plazmanın ölçülməsi hesablama elmini irəli apardı. Sintez həm ulduz proseslərinin, həm də kimyəvi yanacaqdan daha sıx enerjinin laboratoriyasıdır.</w:t>
      </w:r>
    </w:p>
    <w:p>
      <w:pPr>
        <w:pStyle w:val="Heading1"/>
        <w:widowControl/>
      </w:pPr>
      <w:r>
        <w:t>Sonrakı inkişafa təsiri</w:t>
      </w:r>
    </w:p>
    <w:p>
      <w:pPr>
        <w:widowControl/>
      </w:pPr>
      <w:r>
        <w:t>Bu işlərin əlavə nəticələrinə tibbi sürətləndiricilər, qabaqcıl maqnitlər və plazma ilə emal daxildir. İqlim siyasətində sintez nüvə parçalanması və bərpa olunan mənbələrlə yanaşı əsrin sonlarına doğru mümkün sabit enerji variantı sayılır. Çox aşağı temperatur və vakuum sistemləri üzrə hazırlanan mütəxəssislər başqa sənayelərə də töhfə verir. Sərmayə dalğaları səbirli olmağın və şişirdilmiş gözləntiləri idarə etməyin əhəmiyyətini göstərir.</w:t>
      </w:r>
    </w:p>
    <w:p>
      <w:pPr>
        <w:pStyle w:val="Heading1"/>
        <w:widowControl/>
      </w:pPr>
      <w:r>
        <w:t>İnsan həyatını necə dəyişib</w:t>
      </w:r>
    </w:p>
    <w:p>
      <w:pPr>
        <w:widowControl/>
      </w:pPr>
      <w:r>
        <w:t>Gündəlik həyat hələ sintez stansiyalarından enerji almır. Dəyişiklik elmi və mədənidir: cəmiyyət təmiz, davamlı enerji ümidi ilə uzunmüddətli işə qoşulur. Laboratoriyaların yaxınlığında iş yerləri yaranır və risklər müzakirə olunur. Kommersiya sintezi alınsa, elektrik şəbəkələri və yanacaqla bağlı geosiyasət dəyişə bilər. Geciksə, yükü başqa azkarbonlu vasitələr daşımalıdır. Ümid özü də enerji siyasətinə təsir edən amilə çevrilib.</w:t>
      </w:r>
    </w:p>
    <w:p>
      <w:pPr>
        <w:pStyle w:val="Heading1"/>
        <w:widowControl/>
      </w:pPr>
      <w:r>
        <w:t>Mənbələr və istinadlar</w:t>
      </w:r>
    </w:p>
    <w:p>
      <w:pPr>
        <w:pStyle w:val="Heading2"/>
        <w:widowControl/>
      </w:pPr>
      <w:r>
        <w:rPr>
          <w:sz w:val="20"/>
        </w:rPr>
        <w:t>A Kitablar və əsas elmi əsərlər</w:t>
      </w:r>
    </w:p>
    <w:p>
      <w:pPr>
        <w:widowControl/>
      </w:pPr>
      <w:r>
        <w:rPr>
          <w:sz w:val="20"/>
        </w:rPr>
        <w:t>1. Freidberg, Jeffrey P. Plasma Physics and Fusion Energy. Cambridge: Cambridge University Press, 2007.</w:t>
      </w:r>
    </w:p>
    <w:p>
      <w:pPr>
        <w:pStyle w:val="Heading2"/>
        <w:widowControl/>
      </w:pPr>
      <w:r>
        <w:rPr>
          <w:sz w:val="20"/>
        </w:rPr>
        <w:t>C Qurumların materialları və ensiklopedik mənbələr</w:t>
      </w:r>
    </w:p>
    <w:p>
      <w:pPr>
        <w:widowControl/>
      </w:pPr>
      <w:r>
        <w:rPr>
          <w:sz w:val="20"/>
        </w:rPr>
        <w:t xml:space="preserve">1. Encyclopaedia Britannica. 'Nuclear fusion.' </w:t>
      </w:r>
      <w:hyperlink r:id="rId9">
        <w:r>
          <w:rPr>
            <w:sz w:val="20"/>
          </w:rPr>
          <w:t>https://www.britannica.com/science/nuclear-fusion</w:t>
        </w:r>
      </w:hyperlink>
      <w:r>
        <w:rPr>
          <w:sz w:val="20"/>
        </w:rPr>
      </w:r>
    </w:p>
    <w:p>
      <w:pPr>
        <w:widowControl/>
      </w:pPr>
      <w:r>
        <w:rPr>
          <w:sz w:val="20"/>
        </w:rPr>
        <w:t xml:space="preserve">2. ITER Organization. Project overview and fusion explainers. </w:t>
      </w:r>
      <w:hyperlink r:id="rId10">
        <w:r>
          <w:rPr>
            <w:sz w:val="20"/>
          </w:rPr>
          <w:t>https://www.iter.org/</w:t>
        </w:r>
      </w:hyperlink>
      <w:r>
        <w:rPr>
          <w:sz w:val="20"/>
        </w:rPr>
      </w:r>
    </w:p>
    <w:p>
      <w:pPr>
        <w:widowControl/>
      </w:pPr>
      <w:r>
        <w:rPr>
          <w:sz w:val="20"/>
        </w:rPr>
        <w:t xml:space="preserve">3. IAEA. Fusion energy. </w:t>
      </w:r>
      <w:hyperlink r:id="rId11">
        <w:r>
          <w:rPr>
            <w:sz w:val="20"/>
          </w:rPr>
          <w:t>https://www.iaea.org/topics/energy/fusion</w:t>
        </w:r>
      </w:hyperlink>
      <w:r>
        <w:rPr>
          <w:sz w:val="20"/>
        </w:rPr>
      </w:r>
    </w:p>
    <w:p>
      <w:pPr>
        <w:pStyle w:val="Heading2"/>
        <w:widowControl/>
      </w:pPr>
      <w:r>
        <w:rPr>
          <w:sz w:val="20"/>
        </w:rPr>
        <w:t>D Muzey arxiv və kitabxana materialları</w:t>
      </w:r>
    </w:p>
    <w:p>
      <w:pPr>
        <w:widowControl/>
      </w:pPr>
      <w:r>
        <w:rPr>
          <w:sz w:val="20"/>
        </w:rPr>
        <w:t xml:space="preserve">1. Science Museum (London). Energy and nuclear science objects and stories. </w:t>
      </w:r>
      <w:hyperlink r:id="rId12">
        <w:r>
          <w:rPr>
            <w:sz w:val="20"/>
          </w:rPr>
          <w:t>https://www.sciencemuseum.org.uk/objects-and-stories</w:t>
        </w:r>
      </w:hyperlink>
      <w:r>
        <w:rPr>
          <w:sz w:val="20"/>
        </w:rPr>
      </w:r>
    </w:p>
    <w:p>
      <w:pPr>
        <w:pStyle w:val="Heading2"/>
        <w:widowControl/>
      </w:pPr>
      <w:r>
        <w:rPr>
          <w:sz w:val="20"/>
        </w:rPr>
        <w:t>G Kosmik agentliklər laboratoriyalar və elmi təşkilatlar</w:t>
      </w:r>
    </w:p>
    <w:p>
      <w:pPr>
        <w:widowControl/>
      </w:pPr>
      <w:r>
        <w:rPr>
          <w:sz w:val="20"/>
        </w:rPr>
        <w:t xml:space="preserve">1. Lawrence Livermore National Laboratory. National Ignition Facility — inertial confinement fusion. </w:t>
      </w:r>
      <w:hyperlink r:id="rId13">
        <w:r>
          <w:rPr>
            <w:sz w:val="20"/>
          </w:rPr>
          <w:t>https://lasers.llnl.gov/</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usion" TargetMode="External"/><Relationship Id="rId10" Type="http://schemas.openxmlformats.org/officeDocument/2006/relationships/hyperlink" Target="https://www.iter.org/" TargetMode="External"/><Relationship Id="rId11" Type="http://schemas.openxmlformats.org/officeDocument/2006/relationships/hyperlink" Target="https://www.iaea.org/topics/energy/fus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lasers.llnl.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Nüvə sintezi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