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7.7 Blokçeyn</w:t>
      </w:r>
    </w:p>
    <w:p>
      <w:pPr>
        <w:keepNext/>
        <w:widowControl/>
      </w:pPr>
      <w:r>
        <w:rPr>
          <w:sz w:val="20"/>
        </w:rPr>
        <w:t>7 Yeni və dəyişdirici texnologiyalar</w:t>
      </w:r>
    </w:p>
    <w:p>
      <w:pPr>
        <w:keepNext/>
        <w:widowControl/>
      </w:pPr>
      <w:r>
        <w:rPr>
          <w:sz w:val="20"/>
        </w:rPr>
        <w:t>Dövr: 2008 (Bitcoin-in texniki sənədi); 2015 (Ethereum-un ağıllı müqavilələri) | Əsas şəxslər: Satoşi Nakamoto (təxəllüs); Vitalik Buterin (Ethereum)</w:t>
      </w:r>
    </w:p>
    <w:p>
      <w:pPr>
        <w:widowControl/>
      </w:pPr>
      <w:r>
        <w:t>Blokçeyn səhifələri — blokları — kriptoqrafiya ilə bir-birinə bağlanan ortaq rəqəmsal qeyd dəftəridir. Bu quruluş köhnə qeydləri dəyişdirməyi çox çətinləşdirir. Bitcoin-in əsası kimi tanınıb, indi başqa qeyd sistemlərində də sınaqdan keçirilir.</w:t>
      </w:r>
    </w:p>
    <w:p>
      <w:pPr>
        <w:pStyle w:val="Heading1"/>
        <w:widowControl/>
      </w:pPr>
      <w:r>
        <w:t>Əsas məlumatlar</w:t>
      </w:r>
    </w:p>
    <w:p>
      <w:pPr>
        <w:pStyle w:val="ListBullet"/>
        <w:widowControl/>
      </w:pPr>
      <w:r>
        <w:t>Stüart Heyber və U. Skott Stornetta 1991-ci ildə bir-birinə bağlı zaman möhürləri üsulunu dərc etdilər.</w:t>
      </w:r>
    </w:p>
    <w:p>
      <w:pPr>
        <w:pStyle w:val="ListBullet"/>
        <w:widowControl/>
      </w:pPr>
      <w:r>
        <w:t>Satoşi Nakamotonun 2008-ci il Bitcoin sənədi blok zəncirini bank olmadan razılaşmaq üsulu ilə birləşdirdi.</w:t>
      </w:r>
    </w:p>
    <w:p>
      <w:pPr>
        <w:pStyle w:val="ListBullet"/>
        <w:widowControl/>
      </w:pPr>
      <w:r>
        <w:t>Heş məlumatın rəqəmsal barmaq izi kimidir: məlumat dəyişəndə bu iz də dəyişir.</w:t>
      </w:r>
    </w:p>
    <w:p>
      <w:pPr>
        <w:pStyle w:val="ListBullet"/>
        <w:widowControl/>
      </w:pPr>
      <w:r>
        <w:t>Bəzi blokçeynlərin enerji sərfi ciddi çatışmazlıqdır.</w:t>
      </w:r>
    </w:p>
    <w:p>
      <w:pPr>
        <w:pStyle w:val="ListBullet"/>
        <w:widowControl/>
      </w:pPr>
      <w:r>
        <w:t>Hər məlumat bazasına blokçeyn lazım deyil; o, etimad problemlərinin hamısına deyil, bəzilərinə uyğundur.</w:t>
      </w:r>
    </w:p>
    <w:p>
      <w:pPr>
        <w:pStyle w:val="Heading1"/>
        <w:widowControl/>
      </w:pPr>
      <w:r>
        <w:t>Bu nədir</w:t>
      </w:r>
    </w:p>
    <w:p>
      <w:pPr>
        <w:widowControl/>
      </w:pPr>
      <w:r>
        <w:t>Blokçeyn bloklarda qruplaşdırılmış qeydlər siyahısıdır. Hər blok özündən əvvəlkinin kriptoqrafik heşini — rəqəmsal barmaq izini saxlayır. Köhnə blok dəyişdirilsə, izlər arasındakı uyğunluq pozular. İctimai kriptovalyutalarda çoxlu kompüter surət saxlayır və növbəti blok barədə ortaq razılıq — konsensus qaydalarına əməl edir. Qeyd dəftəri sadəcə hesabların yazıldığı dəftərdir. Yenilik budur ki, tanış olmayan çoxsaylı insanlar onu vahid qeydiyyatçı olmadan paylaşa bilirlər.</w:t>
      </w:r>
    </w:p>
    <w:p>
      <w:pPr>
        <w:pStyle w:val="Heading1"/>
        <w:widowControl/>
      </w:pPr>
      <w:r>
        <w:t>Kim kəşf edib və ya yaradıb</w:t>
      </w:r>
    </w:p>
    <w:p>
      <w:pPr>
        <w:widowControl/>
      </w:pPr>
      <w:r>
        <w:t>Heyber və Stornettanın sənədlərə zaman möhürü vurulması işi mühüm başlanğıcdır. Satoşi Nakamoto adından istifadə edən şəxs və ya qrup 2008-ci ildə «Bitcoin: A Peer-to-Peer Electronic Cash System» — «Bitcoin: bərabərhüquqlu iştirakçılar arasında elektron pul sistemi» sənədini yayımladı, 2009-cu ildə şəbəkəni işə saldı. Heş zənciri təşviqlər və hesablama işinin sübutuna əsaslanan razılaşma qaydası ilə birləşdirildi. Müəllifin kimliyi məlum deyil. Sonrakı layihəçilər başqa konsensus üsulları və tətbiqlər təklif etdilər.</w:t>
      </w:r>
    </w:p>
    <w:p>
      <w:pPr>
        <w:pStyle w:val="Heading1"/>
        <w:widowControl/>
      </w:pPr>
      <w:r>
        <w:t>Nə vaxt və necə yaranıb</w:t>
      </w:r>
    </w:p>
    <w:p>
      <w:pPr>
        <w:widowControl/>
      </w:pPr>
      <w:r>
        <w:t>Sənəd vasitəçilərə etimadın zəiflədiyi 2008-ci il maliyyə böhranından sonra ortaya çıxdı, lakin texniki hissələri daha köhnə idi. Əlçatan kriptoqrafiya və bərabərhüquqlu kompüter şəbəkələri zəmin yaratdı. Bitcoin mərkəzsiz rəqəmsal pulun illərlə işləyə bildiyini göstərdi. Sonra qiymət artımından qazanc axtarışı, cinayət və real təcrübələr yanaşı yayıldı. İdeya ilk kriptovalyutadan kənara çıxdı.</w:t>
      </w:r>
    </w:p>
    <w:p>
      <w:pPr>
        <w:pStyle w:val="Heading1"/>
        <w:widowControl/>
      </w:pPr>
      <w:r>
        <w:t>Elm üçün əhəmiyyəti</w:t>
      </w:r>
    </w:p>
    <w:p>
      <w:pPr>
        <w:widowControl/>
      </w:pPr>
      <w:r>
        <w:t>Blokçeyn əməliyyatların açıq və yoxlanıla bilən tarixçəsini yaratdı. O, kriptoqrafiya və paylanmış sistemlərin tətbiqidir. Bəzi quruluşların xərci də üzə çıxdı: işin sübutu üsulu çox elektrik sərf edir. Elmi baxımdan maraqlı sual etimadla bağlıdır: riyaziyyat qurumu nə vaxt əvəz edə bilər? Dürüst cavab budur: bəzi hallarda və xərcsiz deyil.</w:t>
      </w:r>
    </w:p>
    <w:p>
      <w:pPr>
        <w:pStyle w:val="Heading1"/>
        <w:widowControl/>
      </w:pPr>
      <w:r>
        <w:t>Sonrakı inkişafa təsiri</w:t>
      </w:r>
    </w:p>
    <w:p>
      <w:pPr>
        <w:widowControl/>
      </w:pPr>
      <w:r>
        <w:t>Sonra başqa kriptovalyutalar, zəncirdə saxlanan proqramlar — ağıllı müqavilələr və təchizat zənciri və sertifikatlar üçün təcrübi reyestrlər yarandı. Bir çox layihə uğursuz və ya lazımsız oldu. Banklar və dövlətlər fərqli quruluşlarla iri maliyyə iştirakçıları arasında rəqəmsal pul hesablaşmalarını sınadılar. Tənzimləmə, enerji sərfi və hansı problemə blokçeyn lazım olduğu hələ aydınlaşdırılır.</w:t>
      </w:r>
    </w:p>
    <w:p>
      <w:pPr>
        <w:pStyle w:val="Heading1"/>
        <w:widowControl/>
      </w:pPr>
      <w:r>
        <w:t>İnsan həyatını necə dəyişib</w:t>
      </w:r>
    </w:p>
    <w:p>
      <w:pPr>
        <w:widowControl/>
      </w:pPr>
      <w:r>
        <w:t>Bəzi insanlar ənənəvi bank olmadan sərhədlərarası dəyər ötürmək imkanı qazandılar; başqaları dələduzluq və kəskin qiymət dəyişmələri üzündən yığımlarını itirdilər. Pul, enerji və fırıldaqçılıq barədə ictimai müzakirələr yarandı. Bəzi sənətçilər və qurumlar zənciri qeydi təsdiqləyən vasitə kimi işlətdilər. İrəliləyiş ideyanın yalnız mürəkkəblik artırdığı deyil, həqiqətən zərəri azaltdığı yerdə tətbiqindən asılıdır.</w:t>
      </w:r>
    </w:p>
    <w:p>
      <w:pPr>
        <w:pStyle w:val="Heading1"/>
        <w:widowControl/>
      </w:pPr>
      <w:r>
        <w:t>Mənbələr və istinadlar</w:t>
      </w:r>
    </w:p>
    <w:p>
      <w:pPr>
        <w:pStyle w:val="Heading2"/>
        <w:widowControl/>
      </w:pPr>
      <w:r>
        <w:rPr>
          <w:sz w:val="20"/>
        </w:rPr>
        <w:t>B Rəy verilmiş məqalələr və orijinal elmi işlər</w:t>
      </w:r>
    </w:p>
    <w:p>
      <w:pPr>
        <w:widowControl/>
      </w:pPr>
      <w:r>
        <w:rPr>
          <w:sz w:val="20"/>
        </w:rPr>
        <w:t xml:space="preserve">1. Nakamoto, Satoshi. 'Bitcoin: A Peer-to-Peer Electronic Cash System.' 2008. </w:t>
      </w:r>
      <w:hyperlink r:id="rId9">
        <w:r>
          <w:rPr>
            <w:sz w:val="20"/>
          </w:rPr>
          <w:t>https://bitcoin.org/bitcoin.pdf</w:t>
        </w:r>
      </w:hyperlink>
      <w:r>
        <w:rPr>
          <w:sz w:val="20"/>
        </w:rPr>
      </w:r>
    </w:p>
    <w:p>
      <w:pPr>
        <w:widowControl/>
      </w:pPr>
      <w:r>
        <w:rPr>
          <w:sz w:val="20"/>
        </w:rPr>
        <w:t>2. Haber, Stuart, and W. Scott Stornetta. 'How to Time-Stamp a Digital Document.' Journal of Cryptology 3 (1991): 99–111.</w:t>
      </w:r>
    </w:p>
    <w:p>
      <w:pPr>
        <w:pStyle w:val="Heading2"/>
        <w:widowControl/>
      </w:pPr>
      <w:r>
        <w:rPr>
          <w:sz w:val="20"/>
        </w:rPr>
        <w:t>C Qurumların materialları və ensiklopedik mənbələr</w:t>
      </w:r>
    </w:p>
    <w:p>
      <w:pPr>
        <w:widowControl/>
      </w:pPr>
      <w:r>
        <w:rPr>
          <w:sz w:val="20"/>
        </w:rPr>
        <w:t xml:space="preserve">1. Encyclopaedia Britannica. 'Blockchain.' </w:t>
      </w:r>
      <w:hyperlink r:id="rId10">
        <w:r>
          <w:rPr>
            <w:sz w:val="20"/>
          </w:rPr>
          <w:t>https://www.britannica.com/money/blockchain</w:t>
        </w:r>
      </w:hyperlink>
      <w:r>
        <w:rPr>
          <w:sz w:val="20"/>
        </w:rPr>
      </w:r>
    </w:p>
    <w:p>
      <w:pPr>
        <w:widowControl/>
      </w:pPr>
      <w:r>
        <w:rPr>
          <w:sz w:val="20"/>
        </w:rPr>
        <w:t xml:space="preserve">2. NIST. Blockchain technology overview (NISTIR 8202). </w:t>
      </w:r>
      <w:hyperlink r:id="rId11">
        <w:r>
          <w:rPr>
            <w:sz w:val="20"/>
          </w:rPr>
          <w:t>https://csrc.nist.gov/publications/detail/nistir/8202/final</w:t>
        </w:r>
      </w:hyperlink>
      <w:r>
        <w:rPr>
          <w:sz w:val="20"/>
        </w:rPr>
      </w:r>
    </w:p>
    <w:p>
      <w:pPr>
        <w:pStyle w:val="Heading2"/>
        <w:widowControl/>
      </w:pPr>
      <w:r>
        <w:rPr>
          <w:sz w:val="20"/>
        </w:rPr>
        <w:t>F Onlayn mühazirələr və tədris silsilələri</w:t>
      </w:r>
    </w:p>
    <w:p>
      <w:pPr>
        <w:widowControl/>
      </w:pPr>
      <w:r>
        <w:rPr>
          <w:sz w:val="20"/>
        </w:rPr>
        <w:t xml:space="preserve">1. MIT OpenCourseWare. 'Blockchain and Money' (Gary Gensler), 2018. </w:t>
      </w:r>
      <w:hyperlink r:id="rId12">
        <w:r>
          <w:rPr>
            <w:sz w:val="20"/>
          </w:rPr>
          <w:t>https://ocw.mit.edu/courses/15-s12-blockchain-and-money-fall-2018/</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itcoin.org/bitcoin.pdf" TargetMode="External"/><Relationship Id="rId10" Type="http://schemas.openxmlformats.org/officeDocument/2006/relationships/hyperlink" Target="https://www.britannica.com/money/blockchain" TargetMode="External"/><Relationship Id="rId11" Type="http://schemas.openxmlformats.org/officeDocument/2006/relationships/hyperlink" Target="https://csrc.nist.gov/publications/detail/nistir/8202/final" TargetMode="External"/><Relationship Id="rId12" Type="http://schemas.openxmlformats.org/officeDocument/2006/relationships/hyperlink" Target="https://ocw.mit.edu/courses/15-s12-blockchain-and-money-fall-2018/"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Blokçeyn</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