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F16F" w14:textId="77777777" w:rsidR="004B206E" w:rsidRPr="004B206E" w:rsidRDefault="004B206E" w:rsidP="004B206E">
      <w:pPr>
        <w:rPr>
          <w:lang/>
        </w:rPr>
      </w:pPr>
      <w:r w:rsidRPr="004B206E">
        <w:rPr>
          <w:b/>
          <w:bCs/>
          <w:lang/>
        </w:rPr>
        <w:t>Qab-qacağınızı yuyarkən dua edin</w:t>
      </w:r>
    </w:p>
    <w:p w14:paraId="175718FA" w14:textId="77777777" w:rsidR="004B206E" w:rsidRPr="004B206E" w:rsidRDefault="004B206E" w:rsidP="004B206E">
      <w:pPr>
        <w:rPr>
          <w:lang/>
        </w:rPr>
      </w:pPr>
      <w:r w:rsidRPr="004B206E">
        <w:rPr>
          <w:lang/>
        </w:rPr>
        <w:t>Qab-qacağınızı yuyarkən dua edin. Yuyulacaq qablarınızın olduğuna görə şükür edin. O qablar süfrənizdə yemək olduğunun, özünüzü və ya sevdiklərinizi doyurduğunuzun, qayğı göstərdiyinizin izidir.</w:t>
      </w:r>
    </w:p>
    <w:p w14:paraId="0365E6CC" w14:textId="77777777" w:rsidR="004B206E" w:rsidRPr="004B206E" w:rsidRDefault="004B206E" w:rsidP="004B206E">
      <w:pPr>
        <w:rPr>
          <w:lang/>
        </w:rPr>
      </w:pPr>
      <w:r w:rsidRPr="004B206E">
        <w:rPr>
          <w:lang/>
        </w:rPr>
        <w:t>Həmin an yeməyə bir tikə çörək tapmayanları, süfrəsini bölüşəcək kimsəsi olmayanları da xatırlayın. Duanızda onlara da yer ayırın.</w:t>
      </w:r>
    </w:p>
    <w:p w14:paraId="7753C785" w14:textId="77777777" w:rsidR="004B206E" w:rsidRPr="004B206E" w:rsidRDefault="004B206E" w:rsidP="004B206E">
      <w:pPr>
        <w:rPr>
          <w:lang/>
        </w:rPr>
      </w:pPr>
      <w:r w:rsidRPr="004B206E">
        <w:rPr>
          <w:b/>
          <w:bCs/>
          <w:lang/>
        </w:rPr>
        <w:t>İbrət: Gündəlik qayğıların içində gözdən qaçırdığımız nemətlər var. Bəzən yuyulmağı gözləyən bir qab belə şükür üçün səbəbdir. Minnətdarlıq bu nemətləri görməkdən, mərhəmət isə onlardan məhrum olanları unutmamaqdan başlayır.</w:t>
      </w:r>
    </w:p>
    <w:p w14:paraId="641A27FC" w14:textId="77777777" w:rsidR="004B206E" w:rsidRPr="004B206E" w:rsidRDefault="004B206E" w:rsidP="004B206E">
      <w:pPr>
        <w:rPr>
          <w:lang/>
        </w:rPr>
      </w:pPr>
      <w:r w:rsidRPr="004B206E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F2AB06B" w14:textId="480A607D" w:rsidR="00C86306" w:rsidRPr="004B206E" w:rsidRDefault="00C86306" w:rsidP="004B206E">
      <w:pPr>
        <w:rPr>
          <w:lang/>
        </w:rPr>
      </w:pPr>
    </w:p>
    <w:sectPr w:rsidR="00C86306" w:rsidRPr="004B206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057322">
    <w:abstractNumId w:val="8"/>
  </w:num>
  <w:num w:numId="2" w16cid:durableId="1498811916">
    <w:abstractNumId w:val="6"/>
  </w:num>
  <w:num w:numId="3" w16cid:durableId="1972976291">
    <w:abstractNumId w:val="5"/>
  </w:num>
  <w:num w:numId="4" w16cid:durableId="88821762">
    <w:abstractNumId w:val="4"/>
  </w:num>
  <w:num w:numId="5" w16cid:durableId="158929232">
    <w:abstractNumId w:val="7"/>
  </w:num>
  <w:num w:numId="6" w16cid:durableId="1808232676">
    <w:abstractNumId w:val="3"/>
  </w:num>
  <w:num w:numId="7" w16cid:durableId="286206453">
    <w:abstractNumId w:val="2"/>
  </w:num>
  <w:num w:numId="8" w16cid:durableId="768937647">
    <w:abstractNumId w:val="1"/>
  </w:num>
  <w:num w:numId="9" w16cid:durableId="155519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06E"/>
    <w:rsid w:val="00AA1D8D"/>
    <w:rsid w:val="00B47730"/>
    <w:rsid w:val="00C86306"/>
    <w:rsid w:val="00CB0664"/>
    <w:rsid w:val="00E376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C4F2E"/>
  <w14:defaultImageDpi w14:val="300"/>
  <w15:docId w15:val="{61D70F49-C176-4F82-839F-5EDEA8737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Qab-qacağınızı yuyarkən dua edin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2026-10-17T08:20:00Z</dcterms:modified>
  <cp:category/>
</cp:coreProperties>
</file>