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23BB" w14:textId="77777777" w:rsidR="00EA337B" w:rsidRPr="00EA337B" w:rsidRDefault="00EA337B" w:rsidP="00EA337B">
      <w:pPr>
        <w:rPr>
          <w:lang/>
        </w:rPr>
      </w:pPr>
      <w:r w:rsidRPr="00EA337B">
        <w:rPr>
          <w:b/>
          <w:bCs/>
          <w:lang/>
        </w:rPr>
        <w:t>Söz və sükut</w:t>
      </w:r>
    </w:p>
    <w:p w14:paraId="652E8264" w14:textId="77777777" w:rsidR="00EA337B" w:rsidRPr="00EA337B" w:rsidRDefault="00EA337B" w:rsidP="00EA337B">
      <w:pPr>
        <w:rPr>
          <w:lang/>
        </w:rPr>
      </w:pPr>
      <w:r w:rsidRPr="00EA337B">
        <w:rPr>
          <w:lang/>
        </w:rPr>
        <w:t>Bəzən insan susaraq daha çox şey söyləyir. Çünki söz sadəcə səs deyil — niyyətin aynasıdır.</w:t>
      </w:r>
    </w:p>
    <w:p w14:paraId="444D1EC7" w14:textId="77777777" w:rsidR="00EA337B" w:rsidRPr="00EA337B" w:rsidRDefault="00EA337B" w:rsidP="00EA337B">
      <w:pPr>
        <w:rPr>
          <w:lang/>
        </w:rPr>
      </w:pPr>
      <w:r w:rsidRPr="00EA337B">
        <w:rPr>
          <w:lang/>
        </w:rPr>
        <w:t>Bir söz könül qıracaq, bir cümlə ümid söndürəcəksə, onu deməzdən əvvəl dayan, düşün.</w:t>
      </w:r>
    </w:p>
    <w:p w14:paraId="5DA29A13" w14:textId="77777777" w:rsidR="00EA337B" w:rsidRPr="00EA337B" w:rsidRDefault="00EA337B" w:rsidP="00EA337B">
      <w:pPr>
        <w:rPr>
          <w:lang/>
        </w:rPr>
      </w:pPr>
      <w:r w:rsidRPr="00EA337B">
        <w:rPr>
          <w:lang/>
        </w:rPr>
        <w:t>Söyləyəcəyin söz nə anlayış gətirəcək, nə təsəlli verəcək, nə də bir xeyrə yarayacaqsa, susmaq daha yaxşıdır.</w:t>
      </w:r>
    </w:p>
    <w:p w14:paraId="41FDA651" w14:textId="77777777" w:rsidR="00EA337B" w:rsidRPr="00EA337B" w:rsidRDefault="00EA337B" w:rsidP="00EA337B">
      <w:pPr>
        <w:rPr>
          <w:lang/>
        </w:rPr>
      </w:pPr>
      <w:r w:rsidRPr="00EA337B">
        <w:rPr>
          <w:lang/>
        </w:rPr>
        <w:t>Unutma: hər kəlmə gül açmır. Bəziləri tikan kimi toxunduğu yeri yaralayır.</w:t>
      </w:r>
    </w:p>
    <w:p w14:paraId="3AE23BFB" w14:textId="77777777" w:rsidR="00EA337B" w:rsidRPr="00EA337B" w:rsidRDefault="00EA337B" w:rsidP="00EA337B">
      <w:pPr>
        <w:rPr>
          <w:lang/>
        </w:rPr>
      </w:pPr>
      <w:r w:rsidRPr="00EA337B">
        <w:rPr>
          <w:lang/>
        </w:rPr>
        <w:t>Sükut bəzən hikmət, bəzən də ən mənalı cavabdır.</w:t>
      </w:r>
    </w:p>
    <w:p w14:paraId="1423DBC3" w14:textId="77777777" w:rsidR="00EA337B" w:rsidRPr="00EA337B" w:rsidRDefault="00EA337B" w:rsidP="00EA337B">
      <w:pPr>
        <w:rPr>
          <w:lang/>
        </w:rPr>
      </w:pPr>
      <w:r w:rsidRPr="00EA337B">
        <w:rPr>
          <w:lang/>
        </w:rPr>
        <w:t>Ürəkdən gələn, düşünülərək deyilən söz insana dayaq olar. Düşünmədən deyilən söz isə qəlbdə uzun müddət sağalmayan iz qoya bilər.</w:t>
      </w:r>
    </w:p>
    <w:p w14:paraId="3EB27792" w14:textId="77777777" w:rsidR="00EA337B" w:rsidRPr="00EA337B" w:rsidRDefault="00EA337B" w:rsidP="00EA337B">
      <w:pPr>
        <w:rPr>
          <w:lang/>
        </w:rPr>
      </w:pPr>
      <w:r w:rsidRPr="00EA337B">
        <w:rPr>
          <w:lang/>
        </w:rPr>
        <w:t>Sözünü də, sükutunu da yerində seç. Çünki sükut da danışır — bəzən sözdən daha dərin, daha dürüst.</w:t>
      </w:r>
    </w:p>
    <w:p w14:paraId="5FA1EA90" w14:textId="77777777" w:rsidR="00EA337B" w:rsidRPr="00EA337B" w:rsidRDefault="00EA337B" w:rsidP="00EA337B">
      <w:pPr>
        <w:rPr>
          <w:lang/>
        </w:rPr>
      </w:pPr>
      <w:r w:rsidRPr="00EA337B">
        <w:rPr>
          <w:b/>
          <w:bCs/>
          <w:lang/>
        </w:rPr>
        <w:t>İbrət: Sözün dəyəri çoxluğunda deyil, gətirdiyi xeyirdədir. Danışanda düşün, susanda da bil ki, sükutun nə deyir.</w:t>
      </w:r>
    </w:p>
    <w:p w14:paraId="61B07DF0" w14:textId="77777777" w:rsidR="00EA337B" w:rsidRPr="00EA337B" w:rsidRDefault="00EA337B" w:rsidP="00EA337B">
      <w:pPr>
        <w:rPr>
          <w:lang/>
        </w:rPr>
      </w:pPr>
      <w:r w:rsidRPr="00EA337B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A6FBEBF" w14:textId="337073C5" w:rsidR="009E4CBC" w:rsidRPr="00EA337B" w:rsidRDefault="009E4CBC" w:rsidP="00EA337B">
      <w:pPr>
        <w:rPr>
          <w:lang/>
        </w:rPr>
      </w:pPr>
    </w:p>
    <w:sectPr w:rsidR="009E4CBC" w:rsidRPr="00EA337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447833">
    <w:abstractNumId w:val="8"/>
  </w:num>
  <w:num w:numId="2" w16cid:durableId="1475290045">
    <w:abstractNumId w:val="6"/>
  </w:num>
  <w:num w:numId="3" w16cid:durableId="1789424210">
    <w:abstractNumId w:val="5"/>
  </w:num>
  <w:num w:numId="4" w16cid:durableId="670915589">
    <w:abstractNumId w:val="4"/>
  </w:num>
  <w:num w:numId="5" w16cid:durableId="383137526">
    <w:abstractNumId w:val="7"/>
  </w:num>
  <w:num w:numId="6" w16cid:durableId="1813210486">
    <w:abstractNumId w:val="3"/>
  </w:num>
  <w:num w:numId="7" w16cid:durableId="928582733">
    <w:abstractNumId w:val="2"/>
  </w:num>
  <w:num w:numId="8" w16cid:durableId="834611877">
    <w:abstractNumId w:val="1"/>
  </w:num>
  <w:num w:numId="9" w16cid:durableId="189839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55D4"/>
    <w:rsid w:val="009E4CBC"/>
    <w:rsid w:val="00AA1D8D"/>
    <w:rsid w:val="00B47730"/>
    <w:rsid w:val="00CB0664"/>
    <w:rsid w:val="00EA33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DF614"/>
  <w14:defaultImageDpi w14:val="300"/>
  <w15:docId w15:val="{319ECDD8-703F-48FE-A228-D7E1AB790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Söz və sükut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2026-10-19T12:32:00Z</dcterms:modified>
  <cp:category/>
</cp:coreProperties>
</file>