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003BF" w14:textId="77777777" w:rsidR="0042460C" w:rsidRDefault="00000000">
      <w:pPr>
        <w:pStyle w:val="Title"/>
      </w:pPr>
      <w:r>
        <w:t>Beziehungen</w:t>
      </w:r>
    </w:p>
    <w:p w14:paraId="20DC9DA4" w14:textId="77777777" w:rsidR="0042460C" w:rsidRDefault="00000000">
      <w:r>
        <w:t>In den feinsten und tiefsten Schichten des menschlichen Lebens liegt eine Wahrheit: Unsere Beziehungen sind der Spiegel unseres inneren Wesens. Die Wärme des familiären Zuhauses, die in der Verwandtschaft verwurzelte Verbundenheit und das gegenseitige Verständnis in der Freundschaft gehören zu den kostbarsten Schätzen des Lebens. Respekt und Herzlichkeit unter Arbeitskollegen sind wie ein unsichtbares Licht, das der täglichen Mühe des Menschen eine Seele gibt.</w:t>
      </w:r>
    </w:p>
    <w:p w14:paraId="4A985B98" w14:textId="77777777" w:rsidR="0042460C" w:rsidRDefault="00000000">
      <w:r>
        <w:t xml:space="preserve">Herzlichkeit ist nicht bloß ein Verhalten, sondern ein Ausdruck inneren Reichtums. Sie ist eine stille Brücke, die Herzen einander näherbringt, kalte Augenblicke erwärmt und Verständnis ohne Worte ermöglicht.</w:t>
      </w:r>
    </w:p>
    <w:p w14:paraId="51FEA6D7" w14:textId="77777777" w:rsidR="0042460C" w:rsidRDefault="00000000">
      <w:r>
        <w:t>Wenn wir diese Brücke bewahren und stärken, wird das Leben sinnvoller, die Menschen kommen einander näher, und die Welt wird ein wenig lebenswerter.</w:t>
      </w:r>
    </w:p>
    <w:p w14:paraId="31537108" w14:textId="77777777" w:rsidR="0042460C" w:rsidRDefault="00000000">
      <w:pPr>
        <w:keepLines/>
        <w:spacing w:before="240"/>
      </w:pPr>
      <w:r>
        <w:rPr>
          <w:b/>
        </w:rPr>
        <w:t>Lehre:</w:t>
      </w:r>
      <w:r>
        <w:t xml:space="preserve"> Beziehungen werden durch gegenseitigen Respekt, Verständnis und Herzlichkeit gefestigt. Damit unsere Verbundenheit bestehen bleibt, dürfen wir nicht vergessen, füreinander zu sorgen.</w:t>
      </w:r>
    </w:p>
    <w:p w14:paraId="38CEA90E" w14:textId="77777777" w:rsidR="00E81F3B" w:rsidRDefault="00E81F3B"/>
    <w:p w14:paraId="6923FB19" w14:textId="53C49D2D" w:rsidR="0042460C" w:rsidRDefault="00000000">
      <w:r>
        <w:t xml:space="preserve">Etibar </w:t>
      </w:r>
      <w:proofErr w:type="spellStart"/>
      <w:r>
        <w:t>Siracsoy</w:t>
      </w:r>
      <w:proofErr w:type="spellEnd"/>
    </w:p>
    <w:sectPr w:rsidR="0042460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2244373">
    <w:abstractNumId w:val="8"/>
  </w:num>
  <w:num w:numId="2" w16cid:durableId="1006395803">
    <w:abstractNumId w:val="6"/>
  </w:num>
  <w:num w:numId="3" w16cid:durableId="1979720186">
    <w:abstractNumId w:val="5"/>
  </w:num>
  <w:num w:numId="4" w16cid:durableId="544372234">
    <w:abstractNumId w:val="4"/>
  </w:num>
  <w:num w:numId="5" w16cid:durableId="158541223">
    <w:abstractNumId w:val="7"/>
  </w:num>
  <w:num w:numId="6" w16cid:durableId="575094256">
    <w:abstractNumId w:val="3"/>
  </w:num>
  <w:num w:numId="7" w16cid:durableId="1065832987">
    <w:abstractNumId w:val="2"/>
  </w:num>
  <w:num w:numId="8" w16cid:durableId="1227841237">
    <w:abstractNumId w:val="1"/>
  </w:num>
  <w:num w:numId="9" w16cid:durableId="1553347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460C"/>
    <w:rsid w:val="00957926"/>
    <w:rsid w:val="00AA1D8D"/>
    <w:rsid w:val="00B47730"/>
    <w:rsid w:val="00CB0664"/>
    <w:rsid w:val="00E81F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E7C78"/>
  <w14:defaultImageDpi w14:val="300"/>
  <w15:docId w15:val="{0B21F4C3-4F59-4C8F-BB81-6213FC547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132</Words>
  <Characters>754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2026-09-30T07:38:00Z</dcterms:modified>
  <cp:category/>
</cp:coreProperties>
</file>