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02D1" w14:textId="77777777" w:rsidR="00D67D23" w:rsidRPr="00D67D23" w:rsidRDefault="00D67D23" w:rsidP="00D67D23">
      <w:pPr>
        <w:rPr>
          <w:lang/>
        </w:rPr>
      </w:pPr>
      <w:r w:rsidRPr="00D67D23">
        <w:rPr>
          <w:b/>
          <w:bCs/>
          <w:lang/>
        </w:rPr>
        <w:t>Denk nach, bevor du fragst</w:t>
      </w:r>
    </w:p>
    <w:p w14:paraId="52B4CEFC" w14:textId="77777777" w:rsidR="00D67D23" w:rsidRPr="00D67D23" w:rsidRDefault="00D67D23" w:rsidP="00D67D23">
      <w:pPr>
        <w:rPr>
          <w:lang/>
        </w:rPr>
      </w:pPr>
      <w:r w:rsidRPr="00D67D23">
        <w:rPr>
          <w:lang/>
        </w:rPr>
        <w:t>Frag jemanden auf Arbeitssuche nicht vorschnell: „Hast du immer noch keine Stelle gefunden?“ Überlege auch, bevor du Berufstätige nach ihrem Gehalt fragst, ein Paar ohne Kinder mit „Habt ihr immer noch keine Kinder?“ ansprichst oder von jemandem ohne Partner wissen willst: „Wann heiratest du endlich?“</w:t>
      </w:r>
    </w:p>
    <w:p w14:paraId="7D758930" w14:textId="77777777" w:rsidR="00D67D23" w:rsidRPr="00D67D23" w:rsidRDefault="00D67D23" w:rsidP="00D67D23">
      <w:pPr>
        <w:rPr>
          <w:lang/>
        </w:rPr>
      </w:pPr>
      <w:r w:rsidRPr="00D67D23">
        <w:rPr>
          <w:lang/>
        </w:rPr>
        <w:t>Und wenn jemand etwas nicht weiß, stell ihn nicht mit den Worten bloß: „Das hast du nicht einmal gewusst?“</w:t>
      </w:r>
    </w:p>
    <w:p w14:paraId="211CE901" w14:textId="77777777" w:rsidR="00D67D23" w:rsidRPr="00D67D23" w:rsidRDefault="00D67D23" w:rsidP="00D67D23">
      <w:pPr>
        <w:rPr>
          <w:lang/>
        </w:rPr>
      </w:pPr>
      <w:r w:rsidRPr="00D67D23">
        <w:rPr>
          <w:lang/>
        </w:rPr>
        <w:t>Hinter jeder Antwort kann eine Geschichte stehen, die ein Mensch noch nicht erzählen möchte: eine Sorge, ein Verlust, eine Enttäuschung oder einfach eine persönliche Entscheidung, für die er niemandem eine Erklärung schuldet.</w:t>
      </w:r>
    </w:p>
    <w:p w14:paraId="6D239ADC" w14:textId="77777777" w:rsidR="00D67D23" w:rsidRPr="00D67D23" w:rsidRDefault="00D67D23" w:rsidP="00D67D23">
      <w:pPr>
        <w:rPr>
          <w:lang/>
        </w:rPr>
      </w:pPr>
      <w:r w:rsidRPr="00D67D23">
        <w:rPr>
          <w:lang/>
        </w:rPr>
        <w:t>Eine Frage, die für uns nur beiläufige Neugier ist, kann bei einem anderen eine alte Wunde aufreißen. Überlege deshalb, bevor du fragst: Möchtest du diesem Menschen beistehen oder nur deine Neugier befriedigen?</w:t>
      </w:r>
    </w:p>
    <w:p w14:paraId="09F8DF6A" w14:textId="77777777" w:rsidR="00D67D23" w:rsidRPr="00D67D23" w:rsidRDefault="00D67D23" w:rsidP="00D67D23">
      <w:pPr>
        <w:rPr>
          <w:lang/>
        </w:rPr>
      </w:pPr>
      <w:r w:rsidRPr="00D67D23">
        <w:rPr>
          <w:b/>
          <w:bCs/>
          <w:lang/>
        </w:rPr>
        <w:t>Moral: Taktgefühl bedeutet, die Privatsphäre anderer zu achten. Manchmal zeigt sich Fürsorge darin, eine Frage zu stellen — und manchmal darin, sie nicht zu stellen.</w:t>
      </w:r>
    </w:p>
    <w:p w14:paraId="2B9F91CB" w14:textId="77777777" w:rsidR="00D67D23" w:rsidRPr="00D67D23" w:rsidRDefault="00D67D23" w:rsidP="00D67D23">
      <w:pPr>
        <w:rPr>
          <w:lang/>
        </w:rPr>
      </w:pPr>
      <w:r w:rsidRPr="00D67D23">
        <w:rPr>
          <w:i/>
          <w:iCs/>
          <w:lang/>
        </w:rPr>
        <w:t>Geschichten aus dem Internet gesammelt und mithilfe von KI bearbeitet. Alle Illustrationen sind KI-generiert.</w:t>
      </w:r>
    </w:p>
    <w:p w14:paraId="00E6F456" w14:textId="490C9C5C" w:rsidR="00BA6488" w:rsidRPr="00D67D23" w:rsidRDefault="00BA6488" w:rsidP="00D67D23">
      <w:pPr>
        <w:rPr>
          <w:lang/>
        </w:rPr>
      </w:pPr>
    </w:p>
    <w:sectPr w:rsidR="00BA6488" w:rsidRPr="00D67D2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84694">
    <w:abstractNumId w:val="8"/>
  </w:num>
  <w:num w:numId="2" w16cid:durableId="583877731">
    <w:abstractNumId w:val="6"/>
  </w:num>
  <w:num w:numId="3" w16cid:durableId="1613441592">
    <w:abstractNumId w:val="5"/>
  </w:num>
  <w:num w:numId="4" w16cid:durableId="1155488406">
    <w:abstractNumId w:val="4"/>
  </w:num>
  <w:num w:numId="5" w16cid:durableId="349069987">
    <w:abstractNumId w:val="7"/>
  </w:num>
  <w:num w:numId="6" w16cid:durableId="402221741">
    <w:abstractNumId w:val="3"/>
  </w:num>
  <w:num w:numId="7" w16cid:durableId="584145704">
    <w:abstractNumId w:val="2"/>
  </w:num>
  <w:num w:numId="8" w16cid:durableId="1042899662">
    <w:abstractNumId w:val="1"/>
  </w:num>
  <w:num w:numId="9" w16cid:durableId="3296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C4E"/>
    <w:rsid w:val="0015074B"/>
    <w:rsid w:val="0029639D"/>
    <w:rsid w:val="00326F90"/>
    <w:rsid w:val="00AA1D8D"/>
    <w:rsid w:val="00B47730"/>
    <w:rsid w:val="00BA6488"/>
    <w:rsid w:val="00CB0664"/>
    <w:rsid w:val="00D67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A4330"/>
  <w14:defaultImageDpi w14:val="300"/>
  <w15:docId w15:val="{9673AE2F-57F1-4E84-9FEA-4F019FF2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suallardan çəkinin</dc:title>
  <dc:subject/>
  <dc:creator/>
  <cp:keywords/>
  <dc:description>generated by python-docx</dc:description>
  <cp:lastModifiedBy>Bakhtiyar Sirajov</cp:lastModifiedBy>
  <cp:revision>2</cp:revision>
  <dcterms:created xsi:type="dcterms:W3CDTF">2013-12-23T23:15:00Z</dcterms:created>
  <dcterms:modified xsi:type="dcterms:W3CDTF">2026-10-06T21:37:00Z</dcterms:modified>
  <cp:category/>
</cp:coreProperties>
</file>