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 zurückbleibt, ist in Wahrheit der Verstorbene</w:t>
      </w:r>
    </w:p>
    <w:p>
      <w:pPr>
        <w:keepNext/>
        <w:spacing w:after="80"/>
      </w:pPr>
      <w:r>
        <w:t>Wenn von zwei Menschen, die einander von Herzen lieben, einer stirbt, ist in Wahrheit derjenige gestorben, der zurückbleibt.</w:t>
      </w:r>
    </w:p>
    <w:p>
      <w:pPr>
        <w:keepNext/>
        <w:keepLines/>
        <w:spacing w:before="160"/>
      </w:pPr>
      <w:r>
        <w:rPr>
          <w:b/>
        </w:rPr>
        <w:t>Lehre:</w:t>
      </w:r>
      <w:r>
        <w:t xml:space="preserve"> Wenn von zwei Menschen, die einander von Herzen lieben, einer diese Welt verlässt, lebt der andere mit der Sehnsucht weiter und fühlt sich, als wäre er bei lebendigem Leib gestorben. Die Trennung lässt ihn die Tiefe der Liebe noch stärker spüren.</w:t>
      </w:r>
    </w:p>
    <w:p>
      <w:pPr>
        <w:spacing w:after="80"/>
      </w:pPr>
      <w:r>
        <w:rPr>
          <w:i/>
          <w:sz w:val="18"/>
        </w:rPr>
        <w:t>Geschichten aus dem Internet gesammelt und mithilfe von KI bearbeitet. Alle Illustrationen sind KI-generiert.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Ölən həyatda qalandır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