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8656" w14:textId="77777777" w:rsidR="00A3550D" w:rsidRPr="00A3550D" w:rsidRDefault="00A3550D" w:rsidP="00A3550D">
      <w:pPr>
        <w:rPr>
          <w:lang/>
        </w:rPr>
      </w:pPr>
      <w:r w:rsidRPr="00A3550D">
        <w:rPr>
          <w:b/>
          <w:bCs/>
          <w:lang/>
        </w:rPr>
        <w:t>Um Erlaubnis oder um Verzeihung bitten?</w:t>
      </w:r>
    </w:p>
    <w:p w14:paraId="2B333AC1" w14:textId="77777777" w:rsidR="00A3550D" w:rsidRPr="00A3550D" w:rsidRDefault="00A3550D" w:rsidP="00A3550D">
      <w:pPr>
        <w:rPr>
          <w:lang/>
        </w:rPr>
      </w:pPr>
      <w:r w:rsidRPr="00A3550D">
        <w:rPr>
          <w:lang/>
        </w:rPr>
        <w:t>Konteradmiralin Grace Hopper machte einen Ausspruch bekannt:</w:t>
      </w:r>
    </w:p>
    <w:p w14:paraId="6761C9B7" w14:textId="77777777" w:rsidR="00A3550D" w:rsidRPr="00A3550D" w:rsidRDefault="00A3550D" w:rsidP="00A3550D">
      <w:pPr>
        <w:rPr>
          <w:lang/>
        </w:rPr>
      </w:pPr>
      <w:r w:rsidRPr="00A3550D">
        <w:rPr>
          <w:lang/>
        </w:rPr>
        <w:t>„Es ist leichter, um Verzeihung zu bitten, als eine Erlaubnis zu bekommen.“</w:t>
      </w:r>
    </w:p>
    <w:p w14:paraId="2D846CE4" w14:textId="77777777" w:rsidR="00A3550D" w:rsidRPr="00A3550D" w:rsidRDefault="00A3550D" w:rsidP="00A3550D">
      <w:pPr>
        <w:rPr>
          <w:lang/>
        </w:rPr>
      </w:pPr>
      <w:r w:rsidRPr="00A3550D">
        <w:rPr>
          <w:lang/>
        </w:rPr>
        <w:t>Manchmal wird das so verstanden: erst handeln und sich dann entschuldigen, falls jemand Einwände hat. Doch es ist ein Unterschied, ob man Eigeninitiative fördert oder Verantwortungslosigkeit rechtfertigt.</w:t>
      </w:r>
    </w:p>
    <w:p w14:paraId="4C522086" w14:textId="77777777" w:rsidR="00A3550D" w:rsidRPr="00A3550D" w:rsidRDefault="00A3550D" w:rsidP="00A3550D">
      <w:pPr>
        <w:rPr>
          <w:lang/>
        </w:rPr>
      </w:pPr>
      <w:r w:rsidRPr="00A3550D">
        <w:rPr>
          <w:lang/>
        </w:rPr>
        <w:t>Mitunter verhindert das endlose Warten auf Zustimmung, dass eine gute Idee überhaupt ausprobiert wird.</w:t>
      </w:r>
    </w:p>
    <w:p w14:paraId="05B68947" w14:textId="77777777" w:rsidR="00A3550D" w:rsidRPr="00A3550D" w:rsidRDefault="00A3550D" w:rsidP="00A3550D">
      <w:pPr>
        <w:rPr>
          <w:lang/>
        </w:rPr>
      </w:pPr>
      <w:r w:rsidRPr="00A3550D">
        <w:rPr>
          <w:lang/>
        </w:rPr>
        <w:t>Stellen wir uns ein Unternehmen vor, in dem jede Woche dieselben Daten von Hand in mehrere Tabellen übertragen werden. Das kostet Stunden. Ein Mitarbeiter erkennt, dass sich diese Aufgabe mit einer einfachen Automatisierung erheblich erleichtern ließe.</w:t>
      </w:r>
    </w:p>
    <w:p w14:paraId="46BD1F0A" w14:textId="77777777" w:rsidR="00A3550D" w:rsidRPr="00A3550D" w:rsidRDefault="00A3550D" w:rsidP="00A3550D">
      <w:pPr>
        <w:rPr>
          <w:lang/>
        </w:rPr>
      </w:pPr>
      <w:r w:rsidRPr="00A3550D">
        <w:rPr>
          <w:lang/>
        </w:rPr>
        <w:t>Während der Vorschlag von einer Führungskraft zur nächsten wandert, können Wochen vergehen. Der Mitarbeiter erstellt deshalb einen eigenständigen Prototyp, ohne bestehende Daten zu verändern oder laufende Arbeitsabläufe zu beeinträchtigen. Anschließend zeigt er seinen Kollegen das Ergebnis: Was zuvor Stunden dauerte, ist nun in wenigen Minuten erledigt.</w:t>
      </w:r>
    </w:p>
    <w:p w14:paraId="605CAFF4" w14:textId="77777777" w:rsidR="00A3550D" w:rsidRPr="00A3550D" w:rsidRDefault="00A3550D" w:rsidP="00A3550D">
      <w:pPr>
        <w:rPr>
          <w:lang/>
        </w:rPr>
      </w:pPr>
      <w:r w:rsidRPr="00A3550D">
        <w:rPr>
          <w:lang/>
        </w:rPr>
        <w:t>Als jemand bemängelt, dass der Versuch nicht vorher abgestimmt wurde, erklärt er:</w:t>
      </w:r>
    </w:p>
    <w:p w14:paraId="5ED6FE01" w14:textId="77777777" w:rsidR="00A3550D" w:rsidRPr="00A3550D" w:rsidRDefault="00A3550D" w:rsidP="00A3550D">
      <w:pPr>
        <w:rPr>
          <w:lang/>
        </w:rPr>
      </w:pPr>
      <w:r w:rsidRPr="00A3550D">
        <w:rPr>
          <w:lang/>
        </w:rPr>
        <w:t>„Ich habe einen separaten Prototyp erstellt, um zu zeigen, wie wir uns die Arbeit erleichtern könnten. Am bestehenden System habe ich nichts verändert. Falls ich vorher hätte Bescheid geben sollen, bitte ich um Entschuldigung.“</w:t>
      </w:r>
    </w:p>
    <w:p w14:paraId="78DB4872" w14:textId="77777777" w:rsidR="00A3550D" w:rsidRPr="00A3550D" w:rsidRDefault="00A3550D" w:rsidP="00A3550D">
      <w:pPr>
        <w:rPr>
          <w:lang/>
        </w:rPr>
      </w:pPr>
      <w:r w:rsidRPr="00A3550D">
        <w:rPr>
          <w:lang/>
        </w:rPr>
        <w:t>Es geht darum, eine nützliche Idee verantwortungsvoll zu erproben. Wenn das Risiko gering ist, Fehler korrigiert werden können und die Rechte anderer gewahrt bleiben, kann ein kleiner Versuch mehr Klarheit schaffen als lange Diskussionen.</w:t>
      </w:r>
    </w:p>
    <w:p w14:paraId="0F7746B0" w14:textId="77777777" w:rsidR="00A3550D" w:rsidRPr="00A3550D" w:rsidRDefault="00A3550D" w:rsidP="00A3550D">
      <w:pPr>
        <w:rPr>
          <w:lang/>
        </w:rPr>
      </w:pPr>
      <w:r w:rsidRPr="00A3550D">
        <w:rPr>
          <w:b/>
          <w:bCs/>
          <w:lang/>
        </w:rPr>
        <w:t>Lehre: Eigeninitiative gewinnt durch Verantwortung an Wert. Mit kleinen, rückgängig zu machenden Schritten einen Nutzen aufzuzeigen kann wirksamer sein, als endlos auf Zustimmung zu warten. Sich hinterher entschuldigen zu können entbindet jedoch nicht davon, vorher nachzudenken.</w:t>
      </w:r>
    </w:p>
    <w:p w14:paraId="6DDF786B" w14:textId="77777777" w:rsidR="00A3550D" w:rsidRPr="00A3550D" w:rsidRDefault="00A3550D" w:rsidP="00A3550D">
      <w:pPr>
        <w:rPr>
          <w:lang/>
        </w:rPr>
      </w:pPr>
      <w:r w:rsidRPr="00A3550D">
        <w:rPr>
          <w:i/>
          <w:iCs/>
          <w:lang/>
        </w:rPr>
        <w:t>Geschichten aus dem Internet gesammelt und mithilfe von KI bearbeitet. Alle Illustrationen sind KI-generiert.</w:t>
      </w:r>
    </w:p>
    <w:p w14:paraId="74412A28" w14:textId="01247C7A" w:rsidR="00F27006" w:rsidRPr="00A3550D" w:rsidRDefault="00F27006" w:rsidP="00A3550D">
      <w:pPr>
        <w:rPr>
          <w:lang/>
        </w:rPr>
      </w:pPr>
    </w:p>
    <w:sectPr w:rsidR="00F27006" w:rsidRPr="00A3550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4751326">
    <w:abstractNumId w:val="8"/>
  </w:num>
  <w:num w:numId="2" w16cid:durableId="291517493">
    <w:abstractNumId w:val="6"/>
  </w:num>
  <w:num w:numId="3" w16cid:durableId="691958087">
    <w:abstractNumId w:val="5"/>
  </w:num>
  <w:num w:numId="4" w16cid:durableId="646084554">
    <w:abstractNumId w:val="4"/>
  </w:num>
  <w:num w:numId="5" w16cid:durableId="1849979188">
    <w:abstractNumId w:val="7"/>
  </w:num>
  <w:num w:numId="6" w16cid:durableId="1959990971">
    <w:abstractNumId w:val="3"/>
  </w:num>
  <w:num w:numId="7" w16cid:durableId="1255238886">
    <w:abstractNumId w:val="2"/>
  </w:num>
  <w:num w:numId="8" w16cid:durableId="1015113042">
    <w:abstractNumId w:val="1"/>
  </w:num>
  <w:num w:numId="9" w16cid:durableId="1015108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1A65"/>
    <w:rsid w:val="00A3550D"/>
    <w:rsid w:val="00AA1D8D"/>
    <w:rsid w:val="00B47730"/>
    <w:rsid w:val="00CB0664"/>
    <w:rsid w:val="00F270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98062"/>
  <w14:defaultImageDpi w14:val="300"/>
  <w15:docId w15:val="{32E64312-AC3C-4FD4-B91C-DE0E6E5A3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İcazə, yoxsa üzr istəmək</dc:title>
  <dc:subject/>
  <dc:creator/>
  <cp:keywords/>
  <dc:description>generated by python-docx</dc:description>
  <cp:lastModifiedBy>Bakhtiyar Sirajov</cp:lastModifiedBy>
  <cp:revision>2</cp:revision>
  <dcterms:created xsi:type="dcterms:W3CDTF">2013-12-23T23:15:00Z</dcterms:created>
  <dcterms:modified xsi:type="dcterms:W3CDTF">2026-10-15T22:04:00Z</dcterms:modified>
  <cp:category/>
</cp:coreProperties>
</file>