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5411" w14:textId="77777777" w:rsidR="00E55903" w:rsidRPr="00E55903" w:rsidRDefault="00E55903" w:rsidP="00E55903">
      <w:pPr>
        <w:rPr>
          <w:lang/>
        </w:rPr>
      </w:pPr>
      <w:r w:rsidRPr="00E55903">
        <w:rPr>
          <w:b/>
          <w:bCs/>
          <w:lang/>
        </w:rPr>
        <w:t>Yellow and Red Flowers</w:t>
      </w:r>
    </w:p>
    <w:p w14:paraId="1328F735" w14:textId="77777777" w:rsidR="00E55903" w:rsidRPr="00E55903" w:rsidRDefault="00E55903" w:rsidP="00E55903">
      <w:pPr>
        <w:rPr>
          <w:lang/>
        </w:rPr>
      </w:pPr>
      <w:r w:rsidRPr="00E55903">
        <w:rPr>
          <w:lang/>
        </w:rPr>
        <w:t>It is said that, in the past, flowers placed in a window sometimes carried a quiet message.</w:t>
      </w:r>
    </w:p>
    <w:p w14:paraId="25A05671" w14:textId="77777777" w:rsidR="00E55903" w:rsidRPr="00E55903" w:rsidRDefault="00E55903" w:rsidP="00E55903">
      <w:pPr>
        <w:rPr>
          <w:lang/>
        </w:rPr>
      </w:pPr>
      <w:r w:rsidRPr="00E55903">
        <w:rPr>
          <w:lang/>
        </w:rPr>
        <w:t>Yellow flowers meant, “Someone in this house is ill; please keep your voices down as you pass.” Red flowers meant, “A young woman lives here; please mind your language.”</w:t>
      </w:r>
    </w:p>
    <w:p w14:paraId="1320EAA5" w14:textId="77777777" w:rsidR="00E55903" w:rsidRPr="00E55903" w:rsidRDefault="00E55903" w:rsidP="00E55903">
      <w:pPr>
        <w:rPr>
          <w:lang/>
        </w:rPr>
      </w:pPr>
      <w:r w:rsidRPr="00E55903">
        <w:rPr>
          <w:b/>
          <w:bCs/>
          <w:lang/>
        </w:rPr>
        <w:t>Moral: A gentle gesture can sometimes say more than many words. Courtesy means not only expressing ourselves thoughtfully, but also noticing another person’s unspoken request.</w:t>
      </w:r>
    </w:p>
    <w:p w14:paraId="70D67B41" w14:textId="77777777" w:rsidR="00E55903" w:rsidRPr="00E55903" w:rsidRDefault="00E55903" w:rsidP="00E55903">
      <w:pPr>
        <w:rPr>
          <w:lang/>
        </w:rPr>
      </w:pPr>
      <w:r w:rsidRPr="00E55903">
        <w:rPr>
          <w:i/>
          <w:iCs/>
          <w:lang/>
        </w:rPr>
        <w:t>Stories collected from the internet and processed by AI. All illustrations are AI-generated.</w:t>
      </w:r>
    </w:p>
    <w:p w14:paraId="28C87086" w14:textId="1FFC0240" w:rsidR="00CD40FD" w:rsidRPr="00E55903" w:rsidRDefault="00CD40FD" w:rsidP="00E55903">
      <w:pPr>
        <w:rPr>
          <w:lang/>
        </w:rPr>
      </w:pPr>
    </w:p>
    <w:sectPr w:rsidR="00CD40FD" w:rsidRPr="00E5590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950045">
    <w:abstractNumId w:val="8"/>
  </w:num>
  <w:num w:numId="2" w16cid:durableId="2121223784">
    <w:abstractNumId w:val="6"/>
  </w:num>
  <w:num w:numId="3" w16cid:durableId="1326977737">
    <w:abstractNumId w:val="5"/>
  </w:num>
  <w:num w:numId="4" w16cid:durableId="924994827">
    <w:abstractNumId w:val="4"/>
  </w:num>
  <w:num w:numId="5" w16cid:durableId="1189300089">
    <w:abstractNumId w:val="7"/>
  </w:num>
  <w:num w:numId="6" w16cid:durableId="1612398928">
    <w:abstractNumId w:val="3"/>
  </w:num>
  <w:num w:numId="7" w16cid:durableId="2142460015">
    <w:abstractNumId w:val="2"/>
  </w:num>
  <w:num w:numId="8" w16cid:durableId="203907510">
    <w:abstractNumId w:val="1"/>
  </w:num>
  <w:num w:numId="9" w16cid:durableId="37874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AF4"/>
    <w:rsid w:val="00AA1D8D"/>
    <w:rsid w:val="00B47730"/>
    <w:rsid w:val="00CB0664"/>
    <w:rsid w:val="00CD40FD"/>
    <w:rsid w:val="00E559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44B95"/>
  <w14:defaultImageDpi w14:val="300"/>
  <w15:docId w15:val="{459B613D-7612-4645-A06A-26E1BA3D6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Yellow and Red Flowers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2026-10-19T12:38:00Z</dcterms:modified>
  <cp:category/>
</cp:coreProperties>
</file>