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CF4E" w14:textId="77777777" w:rsidR="00400C8E" w:rsidRPr="00400C8E" w:rsidRDefault="00400C8E" w:rsidP="00400C8E">
      <w:r w:rsidRPr="00400C8E">
        <w:rPr>
          <w:b/>
          <w:bCs/>
        </w:rPr>
        <w:t>Кемсинтүүлөрдү кантип кайтаруу керек</w:t>
      </w:r>
    </w:p>
    <w:p w14:paraId="0F9DD0F6" w14:textId="77777777" w:rsidR="00400C8E" w:rsidRPr="00400C8E" w:rsidRDefault="00400C8E" w:rsidP="00400C8E">
      <w:r w:rsidRPr="00400C8E">
        <w:t>(Самурай тууралуу ибараттуу аңгеме)</w:t>
      </w:r>
    </w:p>
    <w:p w14:paraId="346616E1" w14:textId="77777777" w:rsidR="00400C8E" w:rsidRPr="00400C8E" w:rsidRDefault="00400C8E" w:rsidP="00400C8E">
      <w:r w:rsidRPr="00400C8E">
        <w:t>Бир карыя, акылман самурай шакирттерине акылмандыкты жана согуш өнөрүн үйрөтчү.</w:t>
      </w:r>
    </w:p>
    <w:p w14:paraId="4B888157" w14:textId="77777777" w:rsidR="00400C8E" w:rsidRPr="00400C8E" w:rsidRDefault="00400C8E" w:rsidP="00400C8E">
      <w:r w:rsidRPr="00400C8E">
        <w:t>Бир күнү сабак учурунда оройлугу жана ырайымсыздыгы менен белгилүү бир жоокер кирип келди. Анын дайыма колдонгон ыкмасы бар эле: атаандашын кемсинтип, ачуусун келтирчү. Анан анын ачууланып кетип жасаган каталарынан пайдаланып, жеңип алчу.</w:t>
      </w:r>
    </w:p>
    <w:p w14:paraId="4ED6CB02" w14:textId="77777777" w:rsidR="00400C8E" w:rsidRPr="00400C8E" w:rsidRDefault="00400C8E" w:rsidP="00400C8E">
      <w:r w:rsidRPr="00400C8E">
        <w:t>Бул жолу да ошол ыкма менен самурайды кармашка чыгарууга аракет кылды. Ага оор сөздөрдү айтты. Бирок самурай кемсинтүүлөргө көңүл бурбай, сабагын уланта берди.</w:t>
      </w:r>
    </w:p>
    <w:p w14:paraId="2136F4DA" w14:textId="77777777" w:rsidR="00400C8E" w:rsidRPr="00400C8E" w:rsidRDefault="00400C8E" w:rsidP="00400C8E">
      <w:r w:rsidRPr="00400C8E">
        <w:t>Жоокер кемсинткен сөздөрүн бир нече жолу кайталады. Ошондо да жооп ала албаган соң, ачууланып чыгып кетти.</w:t>
      </w:r>
    </w:p>
    <w:p w14:paraId="545C22F7" w14:textId="77777777" w:rsidR="00400C8E" w:rsidRPr="00400C8E" w:rsidRDefault="00400C8E" w:rsidP="00400C8E">
      <w:r w:rsidRPr="00400C8E">
        <w:t>Болгон окуяга кунт коюп көз салган шакирттер сурашты:</w:t>
      </w:r>
    </w:p>
    <w:p w14:paraId="6DB63A6A" w14:textId="77777777" w:rsidR="00400C8E" w:rsidRPr="00400C8E" w:rsidRDefault="00400C8E" w:rsidP="00400C8E">
      <w:r w:rsidRPr="00400C8E">
        <w:t>— Устат, эмне үчүн бул кемсинтүүлөргө чыдадыңыз? Эмнеге аны кармашка чакырган жоксуз?</w:t>
      </w:r>
    </w:p>
    <w:p w14:paraId="02EBE8CD" w14:textId="77777777" w:rsidR="00400C8E" w:rsidRPr="00400C8E" w:rsidRDefault="00400C8E" w:rsidP="00400C8E">
      <w:r w:rsidRPr="00400C8E">
        <w:t>Самурай аларга суроо менен жооп берди:</w:t>
      </w:r>
    </w:p>
    <w:p w14:paraId="2F4EB05A" w14:textId="77777777" w:rsidR="00400C8E" w:rsidRPr="00400C8E" w:rsidRDefault="00400C8E" w:rsidP="00400C8E">
      <w:r w:rsidRPr="00400C8E">
        <w:t>— Кимдир бирөө силерге белек алып келсе, силер аны кабыл албасаңар, белек кимде калат?</w:t>
      </w:r>
    </w:p>
    <w:p w14:paraId="78D04928" w14:textId="77777777" w:rsidR="00400C8E" w:rsidRPr="00400C8E" w:rsidRDefault="00400C8E" w:rsidP="00400C8E">
      <w:r w:rsidRPr="00400C8E">
        <w:t>— Алып келген кишиде, — дешти шакирттер.</w:t>
      </w:r>
    </w:p>
    <w:p w14:paraId="699379EA" w14:textId="77777777" w:rsidR="00400C8E" w:rsidRPr="00400C8E" w:rsidRDefault="00400C8E" w:rsidP="00400C8E">
      <w:r w:rsidRPr="00400C8E">
        <w:t>— Көрө албастыкка, жек көрүүгө жана кемсинткен сөздөргө да ушундай карагыла. Бул «белектерди» кабыл албасаңар, алар алып келген кишинин өзүндө калат.</w:t>
      </w:r>
    </w:p>
    <w:p w14:paraId="59B905E9" w14:textId="77777777" w:rsidR="00400C8E" w:rsidRPr="00400C8E" w:rsidRDefault="00400C8E" w:rsidP="00400C8E">
      <w:r w:rsidRPr="00400C8E">
        <w:rPr>
          <w:b/>
          <w:bCs/>
        </w:rPr>
        <w:t>Сабак: Бирөөнүн кемсинткен сөзүн өзүң тууралуу чындык катары кабыл алба. Жамандыкка жамандык менен эмес, сабырдуулук менен жооп бер. Ошондо башка бирөөнүн ачуусу сенин жүрүм-турумуңду башкара албайт.</w:t>
      </w:r>
    </w:p>
    <w:p w14:paraId="2A2497CF" w14:textId="77777777" w:rsidR="00400C8E" w:rsidRPr="00400C8E" w:rsidRDefault="00400C8E" w:rsidP="00400C8E">
      <w:r w:rsidRPr="00400C8E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35F906C" w14:textId="0D9D7FC2" w:rsidR="002B0A7F" w:rsidRPr="00400C8E" w:rsidRDefault="002B0A7F" w:rsidP="00400C8E"/>
    <w:sectPr w:rsidR="002B0A7F" w:rsidRPr="00400C8E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9236A" w14:textId="77777777" w:rsidR="00544AEE" w:rsidRDefault="00544AEE" w:rsidP="002B0A7F">
      <w:pPr>
        <w:spacing w:after="0" w:line="240" w:lineRule="auto"/>
      </w:pPr>
      <w:r>
        <w:separator/>
      </w:r>
    </w:p>
  </w:endnote>
  <w:endnote w:type="continuationSeparator" w:id="0">
    <w:p w14:paraId="33111D9E" w14:textId="77777777" w:rsidR="00544AEE" w:rsidRDefault="00544AEE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5F48F" w14:textId="77777777" w:rsidR="00544AEE" w:rsidRDefault="00544AEE" w:rsidP="002B0A7F">
      <w:pPr>
        <w:spacing w:after="0" w:line="240" w:lineRule="auto"/>
      </w:pPr>
      <w:r>
        <w:separator/>
      </w:r>
    </w:p>
  </w:footnote>
  <w:footnote w:type="continuationSeparator" w:id="0">
    <w:p w14:paraId="7DB1A3B0" w14:textId="77777777" w:rsidR="00544AEE" w:rsidRDefault="00544AEE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540E7"/>
    <w:rsid w:val="002B0A7F"/>
    <w:rsid w:val="002D45F6"/>
    <w:rsid w:val="003C43F5"/>
    <w:rsid w:val="00400C8E"/>
    <w:rsid w:val="00544AEE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2026-10-11T15:52:00Z</dcterms:modified>
  <dc:language>ky-KG</dc:language>
</cp:coreProperties>
</file>