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3B41" w14:textId="77777777" w:rsidR="00DF287C" w:rsidRPr="00DF287C" w:rsidRDefault="00DF287C" w:rsidP="00DF287C">
      <w:r w:rsidRPr="00DF287C">
        <w:rPr>
          <w:b/>
          <w:bCs/>
        </w:rPr>
        <w:t>Үйү тонолгон аял</w:t>
      </w:r>
    </w:p>
    <w:p w14:paraId="55791B5B" w14:textId="77777777" w:rsidR="00DF287C" w:rsidRPr="00DF287C" w:rsidRDefault="00DF287C" w:rsidP="00DF287C">
      <w:r w:rsidRPr="00DF287C">
        <w:t>Илгери бир шаарда жашаган улгайган аялдын үйүн уурулар тоноп кетишет. Капаланган аял падышага арызданганы келет.</w:t>
      </w:r>
    </w:p>
    <w:p w14:paraId="221B5DBC" w14:textId="77777777" w:rsidR="00DF287C" w:rsidRPr="00DF287C" w:rsidRDefault="00DF287C" w:rsidP="00DF287C">
      <w:r w:rsidRPr="00DF287C">
        <w:t>Падыша аны угуп, ачуулана сурайт:</w:t>
      </w:r>
    </w:p>
    <w:p w14:paraId="0EE7A973" w14:textId="77777777" w:rsidR="00DF287C" w:rsidRPr="00DF287C" w:rsidRDefault="00DF287C" w:rsidP="00DF287C">
      <w:r w:rsidRPr="00DF287C">
        <w:t>— Эмнеге мынчалык катуу уктадың? Үйүңө ууру киргенин да сезбей калыпсың!</w:t>
      </w:r>
    </w:p>
    <w:p w14:paraId="685C646F" w14:textId="77777777" w:rsidR="00DF287C" w:rsidRPr="00DF287C" w:rsidRDefault="00DF287C" w:rsidP="00DF287C">
      <w:r w:rsidRPr="00DF287C">
        <w:t>Аял жооп берет:</w:t>
      </w:r>
    </w:p>
    <w:p w14:paraId="3B85F75A" w14:textId="77777777" w:rsidR="00DF287C" w:rsidRPr="00DF287C" w:rsidRDefault="00DF287C" w:rsidP="00DF287C">
      <w:r w:rsidRPr="00DF287C">
        <w:t>— Падышам, биз сизди уктабай, бизди кайтарып турат деп ойлогонбуз. Ошондуктан үйүбүздө бейкапар уктаганбыз.</w:t>
      </w:r>
    </w:p>
    <w:p w14:paraId="1D6F094B" w14:textId="77777777" w:rsidR="00DF287C" w:rsidRPr="00DF287C" w:rsidRDefault="00DF287C" w:rsidP="00DF287C">
      <w:r w:rsidRPr="00DF287C">
        <w:rPr>
          <w:b/>
          <w:bCs/>
        </w:rPr>
        <w:t>Сабак: Элдин бейпилдиги куру убададан эмес, коопсуздугунун корголушунан жаралат. Жетекчинин милдети — жабыркаган адамды күнөөлөө эмес, өз жоопкерчилигин аткаруу.</w:t>
      </w:r>
    </w:p>
    <w:p w14:paraId="47C454AB" w14:textId="77777777" w:rsidR="00DF287C" w:rsidRPr="00DF287C" w:rsidRDefault="00DF287C" w:rsidP="00DF287C">
      <w:r w:rsidRPr="00DF287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A05F5F0" w14:textId="02303031" w:rsidR="002B0A7F" w:rsidRPr="00DF287C" w:rsidRDefault="002B0A7F" w:rsidP="00DF287C"/>
    <w:sectPr w:rsidR="002B0A7F" w:rsidRPr="00DF287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4DC01" w14:textId="77777777" w:rsidR="0015266C" w:rsidRDefault="0015266C" w:rsidP="002B0A7F">
      <w:pPr>
        <w:spacing w:after="0" w:line="240" w:lineRule="auto"/>
      </w:pPr>
      <w:r>
        <w:separator/>
      </w:r>
    </w:p>
  </w:endnote>
  <w:endnote w:type="continuationSeparator" w:id="0">
    <w:p w14:paraId="494F7AD1" w14:textId="77777777" w:rsidR="0015266C" w:rsidRDefault="0015266C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CEA3D" w14:textId="77777777" w:rsidR="0015266C" w:rsidRDefault="0015266C" w:rsidP="002B0A7F">
      <w:pPr>
        <w:spacing w:after="0" w:line="240" w:lineRule="auto"/>
      </w:pPr>
      <w:r>
        <w:separator/>
      </w:r>
    </w:p>
  </w:footnote>
  <w:footnote w:type="continuationSeparator" w:id="0">
    <w:p w14:paraId="64899169" w14:textId="77777777" w:rsidR="0015266C" w:rsidRDefault="0015266C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5266C"/>
    <w:rsid w:val="00207660"/>
    <w:rsid w:val="002B0A7F"/>
    <w:rsid w:val="002D45F6"/>
    <w:rsid w:val="003C43F5"/>
    <w:rsid w:val="00592E4A"/>
    <w:rsid w:val="006F5A6D"/>
    <w:rsid w:val="00833FF3"/>
    <w:rsid w:val="00860C05"/>
    <w:rsid w:val="00DF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2026-10-19T12:36:00Z</dcterms:modified>
  <dc:language>ky-KG</dc:language>
</cp:coreProperties>
</file>