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Всё в наших собственных руках</w:t>
      </w:r>
    </w:p>
    <w:p>
      <w:pPr>
        <w:spacing w:after="80"/>
      </w:pPr>
      <w:r>
        <w:t>(Из индийского фольклора)</w:t>
      </w:r>
    </w:p>
    <w:p>
      <w:pPr>
        <w:spacing w:after="80"/>
      </w:pPr>
      <w:r>
        <w:t>Мальчик решил сбить с толку старого монаха. Он поймал птицу, спрятал её в ладони за спиной и спросил:</w:t>
      </w:r>
    </w:p>
    <w:p>
      <w:pPr>
        <w:spacing w:after="80"/>
      </w:pPr>
      <w:r>
        <w:t>— О мудрый старец, скажи мне, птица в моей руке жива или мертва?</w:t>
      </w:r>
    </w:p>
    <w:p>
      <w:pPr/>
      <w:r>
        <w:t>Сам же он думал: «Скажет, что жива, — сожму ладонь и задушу её. Скажет, что мертва, — разожму пальцы и выпущу. Так я его и пристыжу».</w:t>
      </w:r>
    </w:p>
    <w:p>
      <w:pPr>
        <w:spacing w:after="80"/>
      </w:pPr>
      <w:r>
        <w:t>Мудрый старец немного подумал и сказал:</w:t>
      </w:r>
    </w:p>
    <w:p>
      <w:pPr>
        <w:spacing w:after="80"/>
      </w:pPr>
      <w:r>
        <w:t>— Мой дорогой сын, ответ на твой вопрос в твоих собственных руках.</w:t>
      </w:r>
    </w:p>
    <w:p>
      <w:pPr>
        <w:spacing w:after="80"/>
      </w:pPr>
      <w:r>
        <w:t>Мальчик останавливается и опускает голову.</w:t>
      </w:r>
    </w:p>
    <w:p>
      <w:pPr>
        <w:spacing w:after="80"/>
      </w:pPr>
      <w:r>
        <w:t>Старец продолжает:</w:t>
      </w:r>
    </w:p>
    <w:p>
      <w:pPr>
        <w:keepNext/>
      </w:pPr>
      <w:r>
        <w:t>— Война и мир, наказание и прощение, добро и зло — всё в твоих руках. Жизненный путь человека определяет не ум, а намерения. Помни: каждый способен и на добро, и на зло. Выбор всегда за нами.</w:t>
      </w:r>
    </w:p>
    <w:p>
      <w:pPr>
        <w:keepNext/>
        <w:keepLines/>
        <w:spacing w:before="160"/>
      </w:pPr>
      <w:r>
        <w:rPr>
          <w:b/>
        </w:rPr>
        <w:t>Мораль: И добро, и зло — это человеческий выбор. Наша судьба определяется не нашим разумом, а нашими намерениями.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Всё в наших собственных руках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