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Дружба лошадей</w:t>
      </w:r>
    </w:p>
    <w:p>
      <w:pPr/>
      <w:r>
        <w:t>На ферме неподалеку от моего дома живут две лошади. Издалека эти лошади ничем не выделяются среди остальных. Но если подойти ближе, можно увидеть нечто очень интересное: одна из лошадей слепая. Хозяин не решился с ней расстаться и построил для неё безопасную и удобную конюшню. Уже одно это удивительно.</w:t>
      </w:r>
    </w:p>
    <w:p>
      <w:pPr/>
      <w:r>
        <w:t>У второй, маленькой и здоровой лошади, на уздечке висит колокольчик. По его звону слепая лошадь понимает, где её спутница, и идёт следом.</w:t>
      </w:r>
    </w:p>
    <w:p>
      <w:pPr/>
      <w:r>
        <w:t>Если присмотреться, видно, как лошадь с колокольчиком постоянно оглядывается, проверяя, не отстала ли подруга. Та прислушивается и неторопливо следует за ней.</w:t>
      </w:r>
    </w:p>
    <w:p>
      <w:pPr>
        <w:keepNext/>
      </w:pPr>
      <w:r>
        <w:t>Каждый вечер, возвращаясь в конюшню, лошадь с колокольчиком время от времени останавливается и оглядывается, чтобы убедиться, что ее слепой друг достаточно близко, чтобы услышать звон.</w:t>
      </w:r>
    </w:p>
    <w:p>
      <w:pPr>
        <w:keepNext/>
        <w:keepLines/>
        <w:spacing w:before="160"/>
      </w:pPr>
      <w:r>
        <w:rPr>
          <w:b/>
        </w:rPr>
        <w:t>Мораль: Господь не оставляет нас одних в трудные времена; когда нам нужна помощь, Он посылает ее через руки человека. Иногда нам самим приходится быть этим помощником.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лошадей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