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 наставлений мудрого отца сыну</w:t>
      </w:r>
    </w:p>
    <w:p>
      <w:pPr>
        <w:spacing w:after="80"/>
      </w:pPr>
      <w:r>
        <w:t>Любимый сын!</w:t>
      </w:r>
    </w:p>
    <w:p>
      <w:pPr/>
      <w:r>
        <w:t>Разум помогает человеку ладить с людьми. В нём — неиссякаемый источник радости и счастья.</w:t>
      </w:r>
    </w:p>
    <w:p>
      <w:pPr>
        <w:spacing w:after="80"/>
      </w:pPr>
      <w:r>
        <w:t>Жизнью невозможно насытиться. Коротка она или долга, её ценность от этого не становится меньше.</w:t>
      </w:r>
    </w:p>
    <w:p>
      <w:pPr/>
      <w:r>
        <w:t>Плод красиво сходит с ветки, только когда созреет. Так и среди людей всегда ценили тех, кто повидал жизнь и набрался опыта.</w:t>
      </w:r>
    </w:p>
    <w:p>
      <w:pPr/>
      <w:r>
        <w:t>Сын человеческий обычно совершает свои проступки в молодости, не задумываясь. Но когда он вспоминает о них позже, эти грехи пронзают его сердце, как кинжал, и мучают его.</w:t>
      </w:r>
    </w:p>
    <w:p>
      <w:pPr>
        <w:spacing w:after="80"/>
      </w:pPr>
      <w:r>
        <w:t>Те, кто следует праведному и доброму пути в молодости, будут уважаемы и почитаемы в старости.</w:t>
      </w:r>
    </w:p>
    <w:p>
      <w:pPr>
        <w:spacing w:after="80"/>
      </w:pPr>
      <w:r>
        <w:t>Хорошо обладать силой, но распоряжаться ею должен разум.</w:t>
      </w:r>
    </w:p>
    <w:p>
      <w:pPr/>
      <w:r>
        <w:t>Всемогущий Аллах, создатель миров, не послал сына человеческого в этот мир, чтобы тот жил вечно, но хотел, чтобы в конце своей жизни он вкусил смерть.</w:t>
      </w:r>
    </w:p>
    <w:p>
      <w:pPr/>
      <w:r>
        <w:t>Знай, сын: с позволения Аллаха меня до этого возраста сохранили здоровым две привычки. Я испытывал их годами: есть в меру и гулять, чтобы съеденное переваривалось.</w:t>
      </w:r>
    </w:p>
    <w:p>
      <w:pPr>
        <w:spacing w:after="80"/>
      </w:pPr>
      <w:r>
        <w:t>Я также хочу, чтобы ты знал это: в этом мире есть три типа людей:</w:t>
      </w:r>
    </w:p>
    <w:p>
      <w:pPr>
        <w:spacing w:after="80"/>
      </w:pPr>
      <w:r>
        <w:t>Первые мыслят ясно и умеют более или менее видеть будущее и размышлять о нём.</w:t>
      </w:r>
    </w:p>
    <w:p>
      <w:pPr/>
      <w:r>
        <w:t>Вторые далеки от того, чтобы понять, прямой у них путь или кривой, и попадают в такое состояние не по своей воле, а под влиянием окружающих. Но они готовы выслушать совет и принять его.</w:t>
      </w:r>
    </w:p>
    <w:p>
      <w:pPr/>
      <w:r>
        <w:t>Третьи — это те, кто ничего не знает сам и не прислушивается к советам, но думает, что знает все. Это самые несчастные из всех.</w:t>
      </w:r>
    </w:p>
    <w:p>
      <w:pPr>
        <w:spacing w:after="80"/>
      </w:pPr>
      <w:r>
        <w:t>О сын!</w:t>
      </w:r>
    </w:p>
    <w:p>
      <w:pPr>
        <w:spacing w:after="80"/>
      </w:pPr>
      <w:r>
        <w:t>Я возрадуюсь, если Всевышний Аллах создал тебя среди тех, кого я отнёс к первому разряду.</w:t>
      </w:r>
    </w:p>
    <w:p>
      <w:pPr>
        <w:spacing w:after="80"/>
      </w:pPr>
      <w:r>
        <w:t>Если узнаешь себя во вторых, прислушивайся к доброму совету.</w:t>
      </w:r>
    </w:p>
    <w:p>
      <w:pPr>
        <w:keepNext/>
      </w:pPr>
      <w:r>
        <w:t>Только не становись одним из третьих: ни перед Аллахом, ни среди людей у них нет чести.</w:t>
      </w:r>
    </w:p>
    <w:p>
      <w:pPr>
        <w:keepNext/>
        <w:keepLines/>
        <w:spacing w:before="160"/>
      </w:pPr>
      <w:r>
        <w:rPr>
          <w:b/>
        </w:rPr>
        <w:t>Мораль: Мудрость — источник счастья, а сила — слуга мудрости. Тот, кто слушает советы, возвысится; а тот, кто думает, что знает всё, погибнет.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наставлений мудрого отца сыну: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