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Держи меня за руку</w:t>
      </w:r>
    </w:p>
    <w:p>
      <w:pPr/>
      <w:r>
        <w:t>Маленькая девочка и её отец переходят мост. Отец, немного обеспокоенный, просит дочь взять его за руку:</w:t>
      </w:r>
    </w:p>
    <w:p>
      <w:pPr>
        <w:spacing w:after="80"/>
      </w:pPr>
      <w:r>
        <w:t>— Моя милая дочка, крепко держи мою руку, чтобы не упасть в реку.</w:t>
      </w:r>
    </w:p>
    <w:p>
      <w:pPr>
        <w:spacing w:after="80"/>
      </w:pPr>
      <w:r>
        <w:t>Девочка отвечает:</w:t>
      </w:r>
    </w:p>
    <w:p>
      <w:pPr>
        <w:spacing w:after="80"/>
      </w:pPr>
      <w:r>
        <w:t>— Нет, папа, ты держи меня за руку.</w:t>
      </w:r>
    </w:p>
    <w:p>
      <w:pPr>
        <w:spacing w:after="80"/>
      </w:pPr>
      <w:r>
        <w:t>Отец, немного растерянный, с любопытством спрашивает:</w:t>
      </w:r>
    </w:p>
    <w:p>
      <w:pPr>
        <w:spacing w:after="80"/>
      </w:pPr>
      <w:r>
        <w:t>— В чём разница?</w:t>
      </w:r>
    </w:p>
    <w:p>
      <w:pPr>
        <w:keepNext/>
      </w:pPr>
      <w:r>
        <w:t>— Ещё какая разница! — ответила девочка. — Если я держу твою руку и со мной что-то случится, я могу разжать пальцы. А если мою руку держишь ты, я уверена: что бы ни случилось, ты её не отпустишь.</w:t>
      </w:r>
    </w:p>
    <w:p>
      <w:pPr>
        <w:keepNext/>
        <w:keepLines/>
        <w:spacing w:before="160"/>
      </w:pPr>
      <w:r>
        <w:rPr>
          <w:b/>
        </w:rPr>
        <w:t>Мораль: Сила любви — в том, чтобы не разжимать руку в трудную минуту. Не жди, пока близкие потянутся к тебе: протяни им руку сам и крепко держи.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Держи меня за руку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