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След льва</w:t>
      </w:r>
    </w:p>
    <w:p>
      <w:pPr/>
      <w:r>
        <w:t>Трусливый, но высокомерный охотник, преследующий льва, добирается до леса и спрашивает дровосека, который его встречает:</w:t>
      </w:r>
    </w:p>
    <w:p>
      <w:pPr>
        <w:spacing w:after="80"/>
      </w:pPr>
      <w:r>
        <w:t>— Брат, ты здесь встречал льва или его следы?</w:t>
      </w:r>
    </w:p>
    <w:p>
      <w:pPr>
        <w:spacing w:after="80"/>
      </w:pPr>
      <w:r>
        <w:t>Дровосек:</w:t>
      </w:r>
    </w:p>
    <w:p>
      <w:pPr>
        <w:spacing w:after="80"/>
      </w:pPr>
      <w:r>
        <w:t>— Я видел самого льва; если хочешь, пойдём, я отведу тебя туда, где он.</w:t>
      </w:r>
    </w:p>
    <w:p>
      <w:pPr>
        <w:spacing w:after="80"/>
      </w:pPr>
      <w:r>
        <w:t>Охотник побледнел:</w:t>
      </w:r>
    </w:p>
    <w:p>
      <w:pPr>
        <w:keepNext/>
        <w:spacing w:after="80"/>
      </w:pPr>
      <w:r>
        <w:t>— Нет, дорогой мой, спасибо. Я вообще-то искал следы льва, а не самого льва.</w:t>
      </w:r>
    </w:p>
    <w:p>
      <w:pPr>
        <w:keepNext/>
        <w:keepLines/>
        <w:spacing w:before="160"/>
      </w:pPr>
      <w:r>
        <w:rPr>
          <w:b/>
        </w:rPr>
        <w:t>Мораль: Человека узнают не по словам, а по поступку в момент испытания. Многие люди «ищут льва» издалека, но когда сталкиваются лицом к лицу, большинство из них отступают.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 льва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