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Пара сапог</w:t>
      </w:r>
    </w:p>
    <w:p>
      <w:pPr/>
      <w:r>
        <w:t>Однажды в школе учительница предложила ученикам написать рассказ на любую тему и пообещала подарить пару сапог автору лучшей работы. Все дети закончили рассказы и сдали их.</w:t>
      </w:r>
    </w:p>
    <w:p>
      <w:pPr/>
      <w:r>
        <w:t>Учительница прочитала каждую работу и осталась очень довольна. Выбрать лучшую оказалось трудно, поэтому она решила определить победителя жребием.</w:t>
      </w:r>
    </w:p>
    <w:p>
      <w:pPr/>
      <w:r>
        <w:t>Каждый ученик написал на листке имя, сложил его и положил в коробку на столе учительницы. Перемешав бумажки, она вытянула одну и громко объявила:</w:t>
      </w:r>
    </w:p>
    <w:p>
      <w:pPr>
        <w:spacing w:after="80"/>
      </w:pPr>
      <w:r>
        <w:t>— Эмина!</w:t>
      </w:r>
    </w:p>
    <w:p>
      <w:pPr>
        <w:spacing w:after="80"/>
      </w:pPr>
      <w:r>
        <w:t>Класс взорвался аплодисментами. Эмина прижала сапоги к груди и не смогла сдержать слёз радости.</w:t>
      </w:r>
    </w:p>
    <w:p>
      <w:pPr>
        <w:spacing w:after="80"/>
      </w:pPr>
      <w:r>
        <w:t>Вечером учительница вернулась домой и со слезами рассказала мужу о случившемся. Тот удивился:</w:t>
      </w:r>
    </w:p>
    <w:p>
      <w:pPr>
        <w:spacing w:after="80"/>
      </w:pPr>
      <w:r>
        <w:t>— Ты нашла прекрасное решение. Почему же ты плачешь?</w:t>
      </w:r>
    </w:p>
    <w:p>
      <w:pPr>
        <w:spacing w:after="80"/>
      </w:pPr>
      <w:r>
        <w:t>Учительница ответила:</w:t>
      </w:r>
    </w:p>
    <w:p>
      <w:pPr>
        <w:keepNext/>
      </w:pPr>
      <w:r>
        <w:t>— Потому что ни на одной бумажке не было имени того, кто её написал. Все указали Эмину — девочку из самой бедной семьи в классе. Каждый хотел, чтобы сапоги достались именно ей.</w:t>
      </w:r>
    </w:p>
    <w:p>
      <w:pPr>
        <w:keepNext/>
        <w:keepLines/>
        <w:spacing w:before="160"/>
      </w:pPr>
      <w:r>
        <w:rPr>
          <w:b/>
        </w:rPr>
        <w:t>Мораль: Считать чужую радость выше своей — тоже победа. Искреннее сочувствие позволяет уступить собственный шанс ради блага другого.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Пара сапог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