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Почему я беден?</w:t>
      </w:r>
    </w:p>
    <w:p>
      <w:pPr>
        <w:spacing w:after="80"/>
      </w:pPr>
      <w:r>
        <w:t>Однажды бедняк встретил Будду и спросил его:</w:t>
      </w:r>
    </w:p>
    <w:p>
      <w:pPr>
        <w:spacing w:after="80"/>
      </w:pPr>
      <w:r>
        <w:t>— Будда, почему я беден?</w:t>
      </w:r>
    </w:p>
    <w:p>
      <w:pPr>
        <w:spacing w:after="80"/>
      </w:pPr>
      <w:r>
        <w:t>— Потому что ты ничего не даешь из своего богатства никому.</w:t>
      </w:r>
    </w:p>
    <w:p>
      <w:pPr>
        <w:spacing w:after="80"/>
      </w:pPr>
      <w:r>
        <w:t>— Но чем я могу поделиться? У меня ничего нет!</w:t>
      </w:r>
    </w:p>
    <w:p>
      <w:pPr>
        <w:spacing w:after="80"/>
      </w:pPr>
      <w:r>
        <w:t>— У тебя есть пять богатств, которыми ты мог бы поделиться с другими, но ты этого не делаешь.</w:t>
      </w:r>
    </w:p>
    <w:p>
      <w:pPr>
        <w:spacing w:after="80"/>
      </w:pPr>
      <w:r>
        <w:t>— Пожалуйста, объясни мне эти пять богатств.</w:t>
      </w:r>
    </w:p>
    <w:p>
      <w:pPr>
        <w:spacing w:after="80"/>
      </w:pPr>
      <w:r>
        <w:t>— Хорошо.</w:t>
      </w:r>
    </w:p>
    <w:p>
      <w:pPr>
        <w:spacing w:after="80"/>
      </w:pPr>
      <w:r>
        <w:t>1. Ты мог бы улыбаться другим, но ты этого не делаешь.</w:t>
      </w:r>
    </w:p>
    <w:p>
      <w:pPr>
        <w:spacing w:after="80"/>
      </w:pPr>
      <w:r>
        <w:t>2. Ты мог бы смотреть на других с состраданием и любовью, но ты этого не делаешь.</w:t>
      </w:r>
    </w:p>
    <w:p>
      <w:pPr>
        <w:spacing w:after="80"/>
      </w:pPr>
      <w:r>
        <w:t>3. Ты мог бы говорить добрые слова другим, но ты этого не делаешь.</w:t>
      </w:r>
    </w:p>
    <w:p>
      <w:pPr>
        <w:spacing w:after="80"/>
      </w:pPr>
      <w:r>
        <w:t>4. Ты мог бы желать другим счастья от всего сердца, но ты этого не делаешь.</w:t>
      </w:r>
    </w:p>
    <w:p>
      <w:pPr>
        <w:keepNext/>
        <w:spacing w:after="80"/>
      </w:pPr>
      <w:r>
        <w:t>5. Ты мог бы делать добрые дела другим своими руками, но ты этого не делаешь.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Всегда есть что дать: улыбку, доброе слово, сострадательный взгляд, протянутую руку помощи. Человек настолько богат, насколько он делится.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Почему я беден?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