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6C12" w14:textId="77777777" w:rsidR="005D1611" w:rsidRPr="005D1611" w:rsidRDefault="005D1611" w:rsidP="005D1611">
      <w:pPr>
        <w:rPr>
          <w:lang/>
        </w:rPr>
      </w:pPr>
      <w:r w:rsidRPr="005D1611">
        <w:rPr>
          <w:b/>
          <w:bCs/>
          <w:lang/>
        </w:rPr>
        <w:t>Как выражают свою боль</w:t>
      </w:r>
    </w:p>
    <w:p w14:paraId="59B5C7C7" w14:textId="77777777" w:rsidR="005D1611" w:rsidRPr="005D1611" w:rsidRDefault="005D1611" w:rsidP="005D1611">
      <w:pPr>
        <w:rPr>
          <w:lang/>
        </w:rPr>
      </w:pPr>
      <w:r w:rsidRPr="005D1611">
        <w:rPr>
          <w:lang/>
        </w:rPr>
        <w:t>Кто-то облегчает свою боль разговором,</w:t>
      </w:r>
      <w:r w:rsidRPr="005D1611">
        <w:rPr>
          <w:lang/>
        </w:rPr>
        <w:br/>
        <w:t>кто-то превращает её в стихи и рассказы,</w:t>
      </w:r>
      <w:r w:rsidRPr="005D1611">
        <w:rPr>
          <w:lang/>
        </w:rPr>
        <w:br/>
        <w:t>кто-то выдаёт её взглядом или вздохом,</w:t>
      </w:r>
      <w:r w:rsidRPr="005D1611">
        <w:rPr>
          <w:lang/>
        </w:rPr>
        <w:br/>
        <w:t>а кто-то прячет за улыбкой.</w:t>
      </w:r>
    </w:p>
    <w:p w14:paraId="2DBE03F2" w14:textId="77777777" w:rsidR="005D1611" w:rsidRPr="005D1611" w:rsidRDefault="005D1611" w:rsidP="005D1611">
      <w:pPr>
        <w:rPr>
          <w:lang/>
        </w:rPr>
      </w:pPr>
      <w:r w:rsidRPr="005D1611">
        <w:rPr>
          <w:lang/>
        </w:rPr>
        <w:t>У каждой боли свой голос. Порой глаза говорят то, чего не произносят губы, а за улыбкой скрывается уставшее сердце.</w:t>
      </w:r>
    </w:p>
    <w:p w14:paraId="6DAA2EE8" w14:textId="77777777" w:rsidR="005D1611" w:rsidRPr="005D1611" w:rsidRDefault="005D1611" w:rsidP="005D1611">
      <w:pPr>
        <w:rPr>
          <w:lang/>
        </w:rPr>
      </w:pPr>
      <w:r w:rsidRPr="005D1611">
        <w:rPr>
          <w:b/>
          <w:bCs/>
          <w:lang/>
        </w:rPr>
        <w:t>Мораль:</w:t>
      </w:r>
      <w:r w:rsidRPr="005D1611">
        <w:rPr>
          <w:lang/>
        </w:rPr>
        <w:t xml:space="preserve"> Не суди о чужой боли только по словам. Улыбка не всегда означает душевный покой, а молчание — силу. Слушай без осуждения и будь рядом, когда человек захочет заговорить.</w:t>
      </w:r>
    </w:p>
    <w:p w14:paraId="34D66BE0" w14:textId="77777777" w:rsidR="005D1611" w:rsidRPr="005D1611" w:rsidRDefault="005D1611" w:rsidP="005D1611">
      <w:pPr>
        <w:rPr>
          <w:lang/>
        </w:rPr>
      </w:pPr>
      <w:r w:rsidRPr="005D1611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AB97CE0" w14:textId="4F72FED4" w:rsidR="00586B29" w:rsidRPr="005D1611" w:rsidRDefault="00586B29" w:rsidP="005D1611"/>
    <w:sectPr w:rsidR="00586B29" w:rsidRPr="005D1611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081850">
    <w:abstractNumId w:val="8"/>
  </w:num>
  <w:num w:numId="2" w16cid:durableId="502741236">
    <w:abstractNumId w:val="6"/>
  </w:num>
  <w:num w:numId="3" w16cid:durableId="1616407476">
    <w:abstractNumId w:val="5"/>
  </w:num>
  <w:num w:numId="4" w16cid:durableId="12803490">
    <w:abstractNumId w:val="4"/>
  </w:num>
  <w:num w:numId="5" w16cid:durableId="1935042784">
    <w:abstractNumId w:val="7"/>
  </w:num>
  <w:num w:numId="6" w16cid:durableId="1183132107">
    <w:abstractNumId w:val="3"/>
  </w:num>
  <w:num w:numId="7" w16cid:durableId="2041928144">
    <w:abstractNumId w:val="2"/>
  </w:num>
  <w:num w:numId="8" w16cid:durableId="725959509">
    <w:abstractNumId w:val="1"/>
  </w:num>
  <w:num w:numId="9" w16cid:durableId="62700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B29"/>
    <w:rsid w:val="005D1611"/>
    <w:rsid w:val="00AA1D8D"/>
    <w:rsid w:val="00AB290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C01E4"/>
  <w14:defaultImageDpi w14:val="300"/>
  <w15:docId w15:val="{5945822A-C268-4FB1-B4CF-A3B11389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мы говорим о своей боли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2026-10-08T07:53:00Z</dcterms:modified>
  <cp:category/>
</cp:coreProperties>
</file>