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Möhtəşəm dərs</w:t>
      </w:r>
    </w:p>
    <w:p>
      <w:pPr>
        <w:ind w:firstLine="425"/>
        <w:jc w:val="both"/>
      </w:pPr>
      <w:r>
        <w:rPr>
          <w:rFonts w:ascii="Times New Roman" w:hAnsi="Times New Roman" w:cs="Times New Roman"/>
          <w:b w:val="0"/>
          <w:i w:val="0"/>
          <w:sz w:val="24"/>
        </w:rPr>
        <w:t>Osmanlı padşahı II Muradın oğlu Fateh Sultan Mehmet (Konstantinopolun fatehi) uşaq ikən sinifdə dərs zamanı heç sakit durmaz, dəcəllik edərdi. Müəllimi Ağşəmsəddin onu tənbeh edəndə «sən mənə bir söz deyə bilməzsən, mən padşah oğluyam» deyə müəllimini hədələyərdi.</w:t>
      </w:r>
    </w:p>
    <w:p>
      <w:pPr>
        <w:ind w:firstLine="425"/>
        <w:jc w:val="both"/>
      </w:pPr>
      <w:r>
        <w:rPr>
          <w:rFonts w:ascii="Times New Roman" w:hAnsi="Times New Roman" w:cs="Times New Roman"/>
          <w:b w:val="0"/>
          <w:i w:val="0"/>
          <w:sz w:val="24"/>
        </w:rPr>
        <w:t>Ağşəmsəddin bu vəziyyətdən narahat olur, özünü çarəsiz hiss edirdi. Şikayət etmək üçün padşahın hüzuruna çıxmağa da həya edirdi. Bir gün hər şeyi gözə alıb padşah II Muradın hüzuruna çıxır və baş verənləri sıxıla-sıxıla ona danışır. Padşah II Murad bir az düşünüb müdhiş planını Ağşəmsəddinin qulağına pıçıldayır.</w:t>
      </w:r>
    </w:p>
    <w:p>
      <w:pPr>
        <w:ind w:firstLine="425"/>
        <w:jc w:val="both"/>
      </w:pPr>
      <w:r>
        <w:rPr>
          <w:rFonts w:ascii="Times New Roman" w:hAnsi="Times New Roman" w:cs="Times New Roman"/>
          <w:b w:val="0"/>
          <w:i w:val="0"/>
          <w:sz w:val="24"/>
        </w:rPr>
        <w:t>Müəllim bu planın icrasının mümkünsüz olduğunu izah etməyə çalışsa da, padşah II Murad onu dinləmədi və «bu iş olacaq» dedi.</w:t>
      </w:r>
    </w:p>
    <w:p>
      <w:pPr>
        <w:ind w:firstLine="425"/>
        <w:jc w:val="both"/>
      </w:pPr>
      <w:r>
        <w:rPr>
          <w:rFonts w:ascii="Times New Roman" w:hAnsi="Times New Roman" w:cs="Times New Roman"/>
          <w:b w:val="0"/>
          <w:i w:val="0"/>
          <w:sz w:val="24"/>
        </w:rPr>
        <w:t>Ertəsi gün dərs zamanı Fateh Sultan Mehmet yenə həmişəki kimi dəcəllik edirdi. Ağşəmsəddinin tənbehinə yenə eyni hədə ilə cavab verdiyi anda padşah qapını açıb içəri girdi.</w:t>
      </w:r>
    </w:p>
    <w:p>
      <w:pPr>
        <w:ind w:firstLine="425"/>
        <w:jc w:val="both"/>
      </w:pPr>
      <w:r>
        <w:rPr>
          <w:rFonts w:ascii="Times New Roman" w:hAnsi="Times New Roman" w:cs="Times New Roman"/>
          <w:b w:val="0"/>
          <w:i w:val="0"/>
          <w:sz w:val="24"/>
        </w:rPr>
        <w:t>Bunu görən Ağşəmsəddin hiddətlənib padşaha bağırdı, ona bir şillə vurdu, bu şəkildə sinfə girməyin olmazlığını, icazə istəməyin lazım olduğunu deyib dərhal çölə çıxmasını tələb etdi.</w:t>
      </w:r>
    </w:p>
    <w:p>
      <w:pPr>
        <w:ind w:firstLine="425"/>
        <w:jc w:val="both"/>
      </w:pPr>
      <w:r>
        <w:rPr>
          <w:rFonts w:ascii="Times New Roman" w:hAnsi="Times New Roman" w:cs="Times New Roman"/>
          <w:b w:val="0"/>
          <w:i w:val="0"/>
          <w:sz w:val="24"/>
        </w:rPr>
        <w:t>Padşah məhcub halda boynunu büküb üzr istədi və çölə çıxdı. Bunu görən Fateh Sultan Mehmetin nitqi tutuldu, nə edəcəyini bilməyib sarsıldı. Sən bir işə bax — güvəndiyi atası şillə yemişdi.</w:t>
      </w:r>
    </w:p>
    <w:p>
      <w:pPr>
        <w:ind w:firstLine="425"/>
        <w:jc w:val="both"/>
      </w:pPr>
      <w:r>
        <w:rPr>
          <w:rFonts w:ascii="Times New Roman" w:hAnsi="Times New Roman" w:cs="Times New Roman"/>
          <w:b w:val="0"/>
          <w:i w:val="0"/>
          <w:sz w:val="24"/>
        </w:rPr>
        <w:t>Az sonra qapı döyüldü və padşah məhcub halda üzr istəyib içəri girdi.</w:t>
      </w:r>
    </w:p>
    <w:p>
      <w:pPr>
        <w:ind w:firstLine="425"/>
        <w:jc w:val="both"/>
      </w:pPr>
      <w:r>
        <w:rPr>
          <w:rFonts w:ascii="Times New Roman" w:hAnsi="Times New Roman" w:cs="Times New Roman"/>
          <w:b w:val="0"/>
          <w:i w:val="0"/>
          <w:sz w:val="24"/>
        </w:rPr>
        <w:t>Plan möhtəşəm işləmişdi...</w:t>
      </w:r>
    </w:p>
    <w:p>
      <w:pPr>
        <w:ind w:firstLine="425"/>
        <w:jc w:val="both"/>
      </w:pPr>
      <w:r>
        <w:rPr>
          <w:rFonts w:ascii="Times New Roman" w:hAnsi="Times New Roman" w:cs="Times New Roman"/>
          <w:b w:val="0"/>
          <w:i w:val="0"/>
          <w:sz w:val="24"/>
        </w:rPr>
        <w:t>O gündən sonra Fateh Sultan Mehmet əsla dəcəllik etmədi. Çünki güvəndiyi dağlara qar yağmışdı...</w:t>
      </w:r>
    </w:p>
    <w:p>
      <w:pPr>
        <w:ind w:firstLine="425"/>
        <w:jc w:val="both"/>
      </w:pPr>
      <w:r>
        <w:rPr>
          <w:rFonts w:ascii="Times New Roman" w:hAnsi="Times New Roman" w:cs="Times New Roman"/>
          <w:b w:val="0"/>
          <w:i w:val="0"/>
          <w:sz w:val="24"/>
        </w:rPr>
        <w:t>Heyrətamizdir: o böyüklükdə padşah II Murad sırf övladının tərbiyəsi üçün gözünü qırpmadan şillə yeməyi gözə almışdı...</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Əsl tərbiyə üçün nümunə hər sözdən güclüdür. Bir ata övladının düzəlməsi naminə öz qürurunu belə qurban verə bilir.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