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Sən özün yardım et, uca Allahım!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Hüzursuz olana, evsiz qalana,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Yetim olana, kimsəsiz qalana,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Möhtac olana, ac-susuz qalana,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Xəstə olana, əli darda qalana,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Könlü yarda olana, gözü yolda qalana,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Ümidsiz olana, çarəsiz qalana,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Qəflətdə olana, nursuz qalana,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Arzusu olana, xəyallar qurana,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İmansız olana, Sənsiz qalana —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Sən özün yardım et, uca Allahım!</w:t>
      </w:r>
    </w:p>
    <w:p>
      <w:pPr>
        <w:spacing w:after="40"/>
      </w:pPr>
    </w:p>
    <w:p>
      <w:pPr>
        <w:pBdr>
          <w:top w:val="single" w:sz="4" w:space="6" w:color="D9C7A3"/>
          <w:left w:val="single" w:sz="24" w:space="12" w:color="B8860B"/>
          <w:bottom w:val="single" w:sz="4" w:space="6" w:color="D9C7A3"/>
          <w:right w:val="single" w:sz="4" w:space="10" w:color="D9C7A3"/>
        </w:pBdr>
        <w:shd w:val="clear" w:color="auto" w:fill="FBF6EA"/>
        <w:spacing w:before="0" w:after="60"/>
        <w:ind w:left="227" w:right="113"/>
        <w:jc w:val="both"/>
      </w:pPr>
      <w:r>
        <w:rPr>
          <w:rFonts w:ascii="Times New Roman" w:hAnsi="Times New Roman" w:cs="Times New Roman"/>
          <w:b w:val="0"/>
          <w:i/>
          <w:color w:val="333333"/>
          <w:sz w:val="24"/>
        </w:rPr>
        <w:t>Çarəsizlərin, kimsəsizlərin, ümidsizlərin ən son sığınacağı Yaradandır. Dua ən dərin ehtiyacın dilidir.</w:t>
      </w:r>
    </w:p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/>
      <w:b/>
      <w:bCs/>
      <w:i w:val="0"/>
      <w:color w:val="1F1F1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