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Pozitiv düşünün, danışın, davranın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Pozitiv düşünün, çünki düşüncələriniz sözlərinizə çevrilir.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Pozitiv danışın, çünki sözləriniz davranışlarınıza çevrilir.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Pozitiv davranın, çünki davranışlarınız vərdişlərinizə çevrilir.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Pozitiv vərdişlərə yiyələnin, çünki vərdişləriniz dəyərlərinizə çevrilir.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Pozitiv dəyərlərə yiyələnin, çünki dəyərləriniz taleyinizə çevrilir.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Düşüncə sözə, söz əmələ, əməl vərdişə, vərdiş isə taleyə çevrilir. Müsbət taleyin başlanğıcı müsbət düşüncədir.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