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1.12 Dulusçuluq və keramika</w:t>
      </w:r>
    </w:p>
    <w:p>
      <w:pPr>
        <w:keepNext/>
        <w:widowControl/>
      </w:pPr>
      <w:r>
        <w:rPr>
          <w:sz w:val="20"/>
        </w:rPr>
        <w:t>1 Sivilizasiyanın təməlləri</w:t>
      </w:r>
    </w:p>
    <w:p>
      <w:pPr>
        <w:keepNext/>
        <w:widowControl/>
      </w:pPr>
      <w:r>
        <w:rPr>
          <w:sz w:val="20"/>
        </w:rPr>
        <w:t>Dövr: bölgədən asılı olaraq, təxminən e.ə. 18 000–10 000-ci illərdən bişmiş gil qabların hazırlanması; Neolit dövründə geniş yayılması | Əsas mərkəzlər və ustalar: Şərqi Asiya, Yaxın Şərq, Afrika, sonralar Amerika; adları bizə gəlib çatmayan dulusçular və müxtəlif bölgələrdə formalaşmış gil bişirmə ənənələri</w:t>
      </w:r>
    </w:p>
    <w:p>
      <w:pPr>
        <w:widowControl/>
      </w:pPr>
      <w:r>
        <w:t>Dulusçuluğun əsasında gilə əllə və ya dulus çarxında forma verib odda bişirərək bərkitmək dayanır. Su küpləri, yemək qabları, kərpic və kirəmit bu yolla məişətə daxil oldu. Bu məmulatlar keçmiş insanların gündəlik həyatından bu günədək qalan izlər kimi arxeoloqlara da çox şey danışır.</w:t>
      </w:r>
    </w:p>
    <w:p>
      <w:pPr>
        <w:pStyle w:val="Heading1"/>
        <w:widowControl/>
      </w:pPr>
      <w:r>
        <w:t>Əsas məlumatlar</w:t>
      </w:r>
    </w:p>
    <w:p>
      <w:pPr>
        <w:pStyle w:val="ListBullet"/>
        <w:widowControl/>
      </w:pPr>
      <w:r>
        <w:t>Şərqi Asiyanın bəzi bölgələrində hələ Pleystosenin sonlarında — son buzlaşma dövründə — bişmiş gil qablar hazırlanırdı. Digər bölgələrdə bu sənət müxtəlif vaxtlarda yarandı.</w:t>
      </w:r>
    </w:p>
    <w:p>
      <w:pPr>
        <w:pStyle w:val="ListBullet"/>
        <w:widowControl/>
      </w:pPr>
      <w:r>
        <w:t>Bir yerdə məskunlaşıb əkinçiliklə məşğul olan icmalarda ərzaq saxlamaq, yemək bişirmək və ticarət etmək üçün daha çox saxsı qab hazırlanmağa başladı.</w:t>
      </w:r>
    </w:p>
    <w:p>
      <w:pPr>
        <w:pStyle w:val="ListBullet"/>
        <w:widowControl/>
      </w:pPr>
      <w:r>
        <w:t>İlk şəhərlərin yarandığı bəzi bölgələrdə dulus çarxı düzgün və simmetrik formalı qabları daha sürətlə hazırlamağa imkan verdi.</w:t>
      </w:r>
    </w:p>
    <w:p>
      <w:pPr>
        <w:pStyle w:val="ListBullet"/>
        <w:widowControl/>
      </w:pPr>
      <w:r>
        <w:t>Qabların şirlənməsi və daha yüksək temperaturda bişirilməsi daş kimi sıx və möhkəm keramikanın, xeyli sonra isə çininin yaranmasına yol açdı.</w:t>
      </w:r>
    </w:p>
    <w:p>
      <w:pPr>
        <w:pStyle w:val="ListBullet"/>
        <w:widowControl/>
      </w:pPr>
      <w:r>
        <w:t>Ağac və parça çürüyüb getsə də, saxsı qırıqları qalır. Onların köməyi ilə qədim yaşayış yerlərinin yaşı və insanların hansı ərazilərdə məskunlaşdığı araşdırılır.</w:t>
      </w:r>
    </w:p>
    <w:p>
      <w:pPr>
        <w:pStyle w:val="Heading1"/>
        <w:widowControl/>
      </w:pPr>
      <w:r>
        <w:t>Bu nədir?</w:t>
      </w:r>
    </w:p>
    <w:p>
      <w:pPr>
        <w:pStyle w:val="Heading1"/>
        <w:widowControl/>
      </w:pPr>
      <w:r>
        <w:t>Gil yumşaq ikən ona istənilən formanı vermək olur. Hazırlanmış əşya odda bişirildikdə bərkiyir və daha davamlı olur. Bu üsulla alınan məmulatlar keramika adlanır. Onların bir çoxu su da keçirmir.</w:t>
      </w:r>
    </w:p>
    <w:p>
      <w:pPr>
        <w:pStyle w:val="Heading1"/>
        <w:widowControl/>
      </w:pPr>
      <w:r>
        <w:t>Saxsı küplərdə taxıl və su saxlanır, şirlənmiş kasalar daha az ləkə götürür, kərpic və kirəmitdən isə tikintidə istifadə olunur. Keramika təkcə qab-qacaq demək deyil: saxsı məmulatları, kərpic və sonralar yaranmış çini də bu geniş anlayışa daxildir.</w:t>
      </w:r>
    </w:p>
    <w:p>
      <w:pPr>
        <w:pStyle w:val="Heading1"/>
        <w:widowControl/>
      </w:pPr>
      <w:r>
        <w:t>Sadə dillə desək, insan gili odun köməyi ilə uzun müddət işlədə biləcəyi əşyaya çevirir. Mətbəximizdəki qab-qacaqda da, evlərin kirəmit damlarında da bu qədim bacarığın izini görürük.</w:t>
      </w:r>
    </w:p>
    <w:p>
      <w:pPr>
        <w:pStyle w:val="Heading1"/>
        <w:widowControl/>
      </w:pPr>
      <w:r>
        <w:t>Kim yaradıb?</w:t>
      </w:r>
    </w:p>
    <w:p>
      <w:pPr>
        <w:pStyle w:val="Heading1"/>
        <w:widowControl/>
      </w:pPr>
      <w:r>
        <w:t>Dulusçuluğun yaranmasını bir nəfərin adı ilə bağlamaq mümkün deyil. Bişmiş gil qablar bir neçə bölgədə meydana çıxıb. Ən qədim tapıntılar arasında Şərqi Asiyada aşkar olunan nümunələr xüsusi yer tutur. Sonralar Neolit dövründə dulusçuluq Yaxın Şərqdə, Afrikada, Avropada və başqa ərazilərdə geniş yayıldı.</w:t>
      </w:r>
    </w:p>
    <w:p>
      <w:pPr>
        <w:pStyle w:val="Heading1"/>
        <w:widowControl/>
      </w:pPr>
      <w:r>
        <w:t>Gilin nə qədər nəm olmalı olduğunu, sobanı necə qızdırmağı, qabın çatlamasının qarşısını necə almağı insanlar təcrübə ilə öyrənirdilər. Bu biliklər ailələrdə və emalatxanalarda nəsildən-nəslə ötürülürdü. Adları ilə tanınan məşhur çini ustaları minilliklər sonra meydana çıxdılar. İlk dulusçulardan isə bizə adlarından çox, gil üzərində qalmış barmaq izləri çatıb.</w:t>
      </w:r>
    </w:p>
    <w:p>
      <w:pPr>
        <w:pStyle w:val="Heading1"/>
        <w:widowControl/>
      </w:pPr>
      <w:r>
        <w:t>Nə vaxt və necə yaranıb?</w:t>
      </w:r>
    </w:p>
    <w:p>
      <w:pPr>
        <w:pStyle w:val="Heading1"/>
        <w:widowControl/>
      </w:pPr>
      <w:r>
        <w:t>Son buzlaşma dövrünün sonlarında və ondan sonrakı Holosen dövrünün başlanğıcında artıq bir neçə bölgədə gildən əşyalar hazırlanıb bişirilirdi. Əkinçilik yayıldıqca və kəndlər böyüdükcə ərzaq küplərinə, yemək və mərasim qablarına ehtiyac da artırdı.</w:t>
      </w:r>
    </w:p>
    <w:p>
      <w:pPr>
        <w:pStyle w:val="Heading1"/>
        <w:widowControl/>
      </w:pPr>
      <w:r>
        <w:t>Dulus çarxından istifadə olunan yerlərdə dairəvi qabları daha tez və daha düzgün formada hazırlamaq mümkün oldu. Şəhərlərin inkişafı ilə gil bişirmə və şirləmə üsulları da təkmilləşdi, sobalarda daha yüksək temperatur əldə edildi. Sonralar Çin çinisi dünya ticarətində mühüm yer tutdu. Bəzi köçəri icmalar isə daşımaq daha asan olduğuna görə yüngül dəri qablardan və səbətlərdən istifadə etməyə üstünlük verirdilər.</w:t>
      </w:r>
    </w:p>
    <w:p>
      <w:pPr>
        <w:pStyle w:val="Heading1"/>
        <w:widowControl/>
      </w:pPr>
      <w:r>
        <w:t>Elm üçün əhəmiyyəti</w:t>
      </w:r>
    </w:p>
    <w:p>
      <w:pPr>
        <w:pStyle w:val="Heading1"/>
        <w:widowControl/>
      </w:pPr>
      <w:r>
        <w:t>İnsanlar materialşünaslıq — materialların quruluşunu və xassələrini öyrənən elm — yaranmazdan çox əvvəl gilin istilikdən necə dəyişdiyini təcrübədə öyrənmişdilər.</w:t>
      </w:r>
    </w:p>
    <w:p>
      <w:pPr>
        <w:pStyle w:val="Heading1"/>
        <w:widowControl/>
      </w:pPr>
      <w:r>
        <w:t>Bişirmə zamanı gildəki su uzaqlaşır, yüksək temperaturda isə gil hissəcikləri bir-birinə bağlanaraq möhkəmlənir. Bu birləşmə prosesi sinterlənmə adlanır. Materialda şüşəyəbənzər qat da yarana bilər; buna şüşələşmə deyilir.</w:t>
      </w:r>
    </w:p>
    <w:p>
      <w:pPr>
        <w:pStyle w:val="Heading1"/>
        <w:widowControl/>
      </w:pPr>
      <w:r>
        <w:t>Gilin tərkibi, ona qatılan qum, qabıq və üyüdülmüş saxsı qırıntıları, eləcə də sobanın içindəki qazların tərkibi hazır məmulatın rənginə və möhkəmliyinə təsir edir. Arxeoloqlar qabların materialını, formasını və naxışlarını araşdıraraq onların hazırlandığı dövr və insanların mədəniyyəti haqqında məlumat əldə edirlər.</w:t>
      </w:r>
    </w:p>
    <w:p>
      <w:pPr>
        <w:pStyle w:val="Heading1"/>
        <w:widowControl/>
      </w:pPr>
      <w:r>
        <w:t>Müasir odadavamlı materialların, keramik plitələrin və elektronikada işlədilən keramika hissələrinin istehsalı da mineral maddələrə forma verib onları istiliklə emal etməyə əsaslanır.</w:t>
      </w:r>
    </w:p>
    <w:p>
      <w:pPr>
        <w:pStyle w:val="Heading1"/>
        <w:widowControl/>
      </w:pPr>
      <w:r>
        <w:t>Sonrakı inkişafa təsiri</w:t>
      </w:r>
    </w:p>
    <w:p>
      <w:pPr>
        <w:pStyle w:val="Heading1"/>
        <w:widowControl/>
      </w:pPr>
      <w:r>
        <w:t>Möhkəm qablar ərzaq ehtiyatı saxlamağı və malları uzaq məsafələrə aparmağı asanlaşdırdı. Keramika borular, kərpic və kirəmit şəhərlərin tikintisində mühüm yer tutdu. Sənaye sobaları fabriklərin istehsal ehtiyaclarına xidmət etdi, çini və yüksək temperaturda bişirilən sıx, möhkəm keramika məmulatları isə ölkələr arasında alınıb-satılan mallara çevrildi.</w:t>
      </w:r>
    </w:p>
    <w:p>
      <w:pPr>
        <w:pStyle w:val="Heading1"/>
        <w:widowControl/>
      </w:pPr>
      <w:r>
        <w:t>Laboratoriyalarda maddələri yüksək temperaturda qızdırmaq üçün işlədilən putalar və elektrik cərəyanını keçirməyən izolyatorlar da mətbəximizdəki saxsı qablarla eyni geniş material qrupuna daxildir. Gilin bişirilməsi öyrənilməsəydi, sonrakı kimya və elektrik sənayesinin bir çox sahəsi ucuz, istiyədavamlı qab və hissələrdən məhrum qalardı.</w:t>
      </w:r>
    </w:p>
    <w:p>
      <w:pPr>
        <w:pStyle w:val="Heading1"/>
        <w:widowControl/>
      </w:pPr>
      <w:r>
        <w:t>İnsan həyatını necə dəyişib?</w:t>
      </w:r>
    </w:p>
    <w:p>
      <w:pPr>
        <w:pStyle w:val="Heading1"/>
        <w:widowControl/>
      </w:pPr>
      <w:r>
        <w:t>Saxsı qablar insanlara xörək qaynatmaq, yağ və başqa ərzaq məhsulları saxlamaq imkanı verdi. Dəfn mərasimlərində qəbirlərə qoyulan qablar isə bu gün həmin insanların həyatı və adətləri haqqında məlumat verir. Müxtəlif yerlərdə tapılan oxşar formalı və naxışlı qablar icmaların ortaq ənənələrini və bir-biri ilə əlaqələrini öyrənməyə kömək edir.</w:t>
      </w:r>
    </w:p>
    <w:p>
      <w:pPr>
        <w:pStyle w:val="Heading1"/>
        <w:widowControl/>
      </w:pPr>
      <w:r>
        <w:t>Dulusçuluq, eyni zamanda, çarx arxasında uzun saatlar işləmək, ağır zəhmət çəkmək və soba tüstüsünə məruz qalmaq demək idi. Süfrəmizdəki adi fincan da minilliklər əvvəl kiminsə gili odda bişirib bərkitməyi sınaması ilə başlayan bu uzun tarixdən bir iz daşıyır.</w:t>
      </w:r>
    </w:p>
    <w:p>
      <w:pPr>
        <w:pStyle w:val="Heading1"/>
        <w:widowControl/>
      </w:pPr>
      <w:r>
        <w:t>Mənbələr və istinadlar</w:t>
      </w:r>
    </w:p>
    <w:p>
      <w:pPr>
        <w:pStyle w:val="Heading2"/>
        <w:widowControl/>
      </w:pPr>
      <w:r>
        <w:rPr>
          <w:sz w:val="20"/>
        </w:rPr>
        <w:t>Kitablar və əsas elmi əsərlər</w:t>
      </w:r>
    </w:p>
    <w:p>
      <w:pPr>
        <w:widowControl/>
      </w:pPr>
      <w:r>
        <w:rPr>
          <w:sz w:val="20"/>
        </w:rPr>
        <w:t>1. Rice, Prudence M. Pottery Analysis: A Sourcebook. 2nd ed. Chicago: University of Chicago Press, 2015.</w:t>
      </w:r>
    </w:p>
    <w:p>
      <w:pPr>
        <w:pStyle w:val="Heading2"/>
        <w:widowControl/>
      </w:pPr>
      <w:r>
        <w:rPr>
          <w:sz w:val="20"/>
        </w:rPr>
        <w:t>Qurumların materialları və ensiklopedik mənbələr</w:t>
      </w:r>
    </w:p>
    <w:p>
      <w:pPr>
        <w:widowControl/>
      </w:pPr>
      <w:r>
        <w:rPr>
          <w:sz w:val="20"/>
        </w:rPr>
        <w:t xml:space="preserve">1. Encyclopaedia Britannica. 'Pottery.' </w:t>
      </w:r>
      <w:hyperlink r:id="rId9">
        <w:r>
          <w:rPr>
            <w:sz w:val="20"/>
          </w:rPr>
          <w:t>https://www.britannica.com/art/pottery</w:t>
        </w:r>
      </w:hyperlink>
      <w:r>
        <w:rPr>
          <w:sz w:val="20"/>
        </w:rPr>
      </w:r>
    </w:p>
    <w:p>
      <w:pPr>
        <w:widowControl/>
      </w:pPr>
      <w:r>
        <w:rPr>
          <w:sz w:val="20"/>
        </w:rPr>
        <w:t xml:space="preserve">2. Encyclopaedia Britannica. 'Ceramic composition and properties.' </w:t>
      </w:r>
      <w:hyperlink r:id="rId10">
        <w:r>
          <w:rPr>
            <w:sz w:val="20"/>
          </w:rPr>
          <w:t>https://www.britannica.com/science/ceramic-composition-and-properties</w:t>
        </w:r>
      </w:hyperlink>
      <w:r>
        <w:rPr>
          <w:sz w:val="20"/>
        </w:rPr>
      </w:r>
    </w:p>
    <w:p>
      <w:pPr>
        <w:pStyle w:val="Heading2"/>
        <w:widowControl/>
      </w:pPr>
      <w:r>
        <w:rPr>
          <w:sz w:val="20"/>
        </w:rPr>
        <w:t>Muzey arxiv və kitabxana materialları</w:t>
      </w:r>
    </w:p>
    <w:p>
      <w:pPr>
        <w:widowControl/>
      </w:pPr>
      <w:r>
        <w:rPr>
          <w:sz w:val="20"/>
        </w:rPr>
        <w:t xml:space="preserve">1. Science Museum (London). Materials and making collections.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pottery" TargetMode="External"/><Relationship Id="rId10" Type="http://schemas.openxmlformats.org/officeDocument/2006/relationships/hyperlink" Target="https://www.britannica.com/science/ceramic-composition-and-properties"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Dulusçuluq və keramika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