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2.3 Mikroskop</w:t>
      </w:r>
    </w:p>
    <w:p>
      <w:pPr>
        <w:keepNext/>
        <w:widowControl/>
      </w:pPr>
      <w:r>
        <w:rPr>
          <w:sz w:val="20"/>
        </w:rPr>
        <w:t>2 Bilik elm və ölçmə</w:t>
      </w:r>
    </w:p>
    <w:p>
      <w:pPr>
        <w:keepNext/>
        <w:widowControl/>
      </w:pPr>
      <w:r>
        <w:rPr>
          <w:sz w:val="20"/>
        </w:rPr>
        <w:t>Dövr: təxminən 1590-cı il — ilk mürəkkəb mikroskopların yaranmasına aid edilən tarix; 1670-ci illər — Antoni van Levenhukun təkmilləşdirmələri və müşahidələri | Əsas iştirakçılar: XVI əsrin sonu–XVII əsrin əvvəllərində Niderlandın eynək ustaları; güclü tək linzalı mikroskoplar hazırlayan Antoni van Levenhuk</w:t>
      </w:r>
    </w:p>
    <w:p>
      <w:pPr>
        <w:widowControl/>
      </w:pPr>
      <w:r>
        <w:t>Mikroskop adi gözlə seçilməyən kiçik cisimləri böyüdərək görməyə imkan verir. Onun sayəsində insanlar hüceyrələri, mikrobları və daim ətrafımızda olan, lakin görə bilmədiyimiz canlılar aləmini tanıdılar.</w:t>
      </w:r>
    </w:p>
    <w:p>
      <w:pPr>
        <w:pStyle w:val="Heading1"/>
        <w:widowControl/>
      </w:pPr>
      <w:r>
        <w:t>Əsas məlumatlar</w:t>
      </w:r>
    </w:p>
    <w:p>
      <w:pPr>
        <w:pStyle w:val="ListBullet"/>
        <w:widowControl/>
      </w:pPr>
      <w:r>
        <w:t>İlk mürəkkəb mikroskopların hazırlanması təxminən 1600-cü illərdə Niderlandda çalışan eynək ustaları ilə əlaqələndirilir.</w:t>
      </w:r>
    </w:p>
    <w:p>
      <w:pPr>
        <w:pStyle w:val="ListBullet"/>
        <w:widowControl/>
      </w:pPr>
      <w:r>
        <w:t>Robert Huk 1665-ci ildə «Micrographia» əsərini nəşr etdirdi və müşahidə etdiyi kiçik bölmələrə «hüceyrə» adını verdi.</w:t>
      </w:r>
    </w:p>
    <w:p>
      <w:pPr>
        <w:pStyle w:val="ListBullet"/>
        <w:widowControl/>
      </w:pPr>
      <w:r>
        <w:t>Antoni van Levenhuk tək linza ilə güclü böyütmə verən mikroskoplar hazırladı.</w:t>
      </w:r>
    </w:p>
    <w:p>
      <w:pPr>
        <w:pStyle w:val="ListBullet"/>
        <w:widowControl/>
      </w:pPr>
      <w:r>
        <w:t>O, bakteriyaları, spermatozoidləri və gölməçə suyundakı xırda canlıları müşahidə edib təsvir etdi.</w:t>
      </w:r>
    </w:p>
    <w:p>
      <w:pPr>
        <w:pStyle w:val="ListBullet"/>
        <w:widowControl/>
      </w:pPr>
      <w:r>
        <w:t>Mikroskopla araşdırma aparmaq — mikroskopiya — sonralar biologiya və tibbin ayrılmaz hissəsinə çevrildi.</w:t>
      </w:r>
    </w:p>
    <w:p>
      <w:pPr>
        <w:pStyle w:val="Heading1"/>
        <w:widowControl/>
      </w:pPr>
      <w:r>
        <w:t>Bu nədir?</w:t>
      </w:r>
    </w:p>
    <w:p>
      <w:pPr>
        <w:pStyle w:val="Heading1"/>
        <w:widowControl/>
      </w:pPr>
      <w:r>
        <w:t>İşıq mikroskopu linzaların işığı sındırması hesabına kiçik cismin böyüdülmüş təsvirini yaradan cihazdır. Sonralar işıq əvəzinə elektronlardan və başqa vasitələrdən istifadə edən mikroskoplar da hazırlandı.</w:t>
      </w:r>
    </w:p>
    <w:p>
      <w:pPr>
        <w:pStyle w:val="Heading1"/>
        <w:widowControl/>
      </w:pPr>
      <w:r>
        <w:t>Sadə mikroskopda bir güclü linza, mürəkkəb mikroskopda isə birlikdə işləyən iki və ya daha çox linza olur. Ancaq yaxşı mikroskopun işi yalnız görüntünü böyütmək deyil. O, bir-birinə çox yaxın olan iki nöqtəni ayrı-ayrılıqda seçməyə də imkan verməlidir. Buna cihazın ayırdetmə qabiliyyəti deyilir.</w:t>
      </w:r>
    </w:p>
    <w:p>
      <w:pPr>
        <w:pStyle w:val="Heading1"/>
        <w:widowControl/>
      </w:pPr>
      <w:r>
        <w:t>Beləliklə, adi gözlə görə bilmədiyimiz quruluşları müşahidə etmək və onların təfərrüatlarını araşdırmaq mümkün olur.</w:t>
      </w:r>
    </w:p>
    <w:p>
      <w:pPr>
        <w:pStyle w:val="Heading1"/>
        <w:widowControl/>
      </w:pPr>
      <w:r>
        <w:t>Kim yaradıb?</w:t>
      </w:r>
    </w:p>
    <w:p>
      <w:pPr>
        <w:pStyle w:val="Heading1"/>
        <w:widowControl/>
      </w:pPr>
      <w:r>
        <w:t>Mikroskopun yaranmasında bir neçə ustanın və alimin payı var. İlk mürəkkəb mikroskoplar təxminən 1600-cü ildə Niderlandın eynək ustaları tərəfindən hazırlanıb. Sonrakı tarixi məlumatlarda Hans və Zaxarias Yansenin adları çəkilsə də, ixtiranın kimə məxsus olduğu tam aydın deyil.</w:t>
      </w:r>
    </w:p>
    <w:p>
      <w:pPr>
        <w:pStyle w:val="Heading1"/>
        <w:widowControl/>
      </w:pPr>
      <w:r>
        <w:t>Londonda Robert Huk mikroskopları təkmilləşdirdi və 1665-ci ildə «Micrographia» əsərini nəşr etdirdi. Mantar parçasına baxarkən gördüyü kiçik bölmələri «hüceyrə» adlandırdı.</w:t>
      </w:r>
    </w:p>
    <w:p>
      <w:pPr>
        <w:pStyle w:val="Heading1"/>
        <w:widowControl/>
      </w:pPr>
      <w:r>
        <w:t>Delft şəhərində yaşayan Antoni van Levenhuk isə çox keyfiyyətli kiçik linzalar hazırlayırdı. O, suda və öz ağzından götürdüyü nümunələrdə gördüyü canlıları «kiçik heyvancıqlar» adlandırır, müşahidələrini məktublarla London Kral Cəmiyyətinə göndərirdi.</w:t>
      </w:r>
    </w:p>
    <w:p>
      <w:pPr>
        <w:pStyle w:val="Heading1"/>
        <w:widowControl/>
      </w:pPr>
      <w:r>
        <w:t>Nə vaxt və necə yaranıb?</w:t>
      </w:r>
    </w:p>
    <w:p>
      <w:pPr>
        <w:pStyle w:val="Heading1"/>
        <w:widowControl/>
      </w:pPr>
      <w:r>
        <w:t>Mikroskop və teleskop təxminən eyni dövrdə, linza hazırlamaq sənətinin inkişafı nəticəsində meydana çıxdı. Biri uzaqdakı cisimləri, digəri isə gözlə seçilməyəcək qədər kiçik olanları görməyə kömək edirdi.</w:t>
      </w:r>
    </w:p>
    <w:p>
      <w:pPr>
        <w:pStyle w:val="Heading1"/>
        <w:widowControl/>
      </w:pPr>
      <w:r>
        <w:t>Levenhukun 1670-ci illərdən etibarən yazdığı məktublarda gölməçə suyunda, diş ərpində və istiot qatılmış suda çoxlu xırda canlının olduğu təsvir edilirdi. Bu müşahidələrə həm linza hazırlamaq ustalığı, həm öyrənmək həvəsi, həm də alimlərin məktublaşması şərait yaratdı.</w:t>
      </w:r>
    </w:p>
    <w:p>
      <w:pPr>
        <w:pStyle w:val="Heading1"/>
        <w:widowControl/>
      </w:pPr>
      <w:r>
        <w:t>Universitetlərdə hələ mikrobiologiya — mikroorqanizmləri öyrənən elm — tədris olunmurdu. Bu sahənin ilkin bilikləri müşahidələrin yazıya alınması, rəsmlərin çəkilməsi və məktublarla paylaşılması sayəsində toplanırdı.</w:t>
      </w:r>
    </w:p>
    <w:p>
      <w:pPr>
        <w:pStyle w:val="Heading1"/>
        <w:widowControl/>
      </w:pPr>
      <w:r>
        <w:t>Elm üçün əhəmiyyəti</w:t>
      </w:r>
    </w:p>
    <w:p>
      <w:pPr>
        <w:pStyle w:val="Heading1"/>
        <w:widowControl/>
      </w:pPr>
      <w:r>
        <w:t>Hüceyrələrin və mikrobların görünməsi biologiyada yeni araşdırma imkanları açdı. Canlıların gözlə seçilməyən daxili quruluşunu öyrənmək mümkün oldu.</w:t>
      </w:r>
    </w:p>
    <w:p>
      <w:pPr>
        <w:pStyle w:val="Heading1"/>
        <w:widowControl/>
      </w:pPr>
      <w:r>
        <w:t>Xəstəlik törədən mikroorqanizmləri müşahidə etmək də xəstəliklərin səbəblərini araşdırmağa kömək etdi. Artıq onların mövcudluğunu yalnız ehtimal etmək deyil, uyğun cihazlarla görmək də mümkün idi.</w:t>
      </w:r>
    </w:p>
    <w:p>
      <w:pPr>
        <w:pStyle w:val="Heading1"/>
        <w:widowControl/>
      </w:pPr>
      <w:r>
        <w:t>Mikroskop təkcə biologiya üçün əhəmiyyətli deyil. Materialşünaslıqda, geologiyada və elektronikada da çox kiçik quruluşları görmək və müqayisə etmək lazımdır. Bu cihaz göstərdi ki, təbiətdə baş verənlərin böyük bir hissəsi adi gözümüzün görə bilmədiyi ölçülərdədir.</w:t>
      </w:r>
    </w:p>
    <w:p>
      <w:pPr>
        <w:pStyle w:val="Heading1"/>
        <w:widowControl/>
      </w:pPr>
      <w:r>
        <w:t>Sonrakı inkişafa təsiri</w:t>
      </w:r>
    </w:p>
    <w:p>
      <w:pPr>
        <w:pStyle w:val="Heading1"/>
        <w:widowControl/>
      </w:pPr>
      <w:r>
        <w:t>Linzaların təkmilləşdirilməsi, bəzi mikroskoplarda linza ilə nümunə arasına xüsusi yağ əlavə edilməsi və nümunələrin boyanması daha incə detalları seçməyə imkan verdi. Sonralar elektron mikroskopların yaranması ilə virusları və daha kiçik quruluşları da müşahidə etmək mümkün oldu. Mikroskoplar kristalların və kompüter çiplərinin araşdırılmasında da mühüm yer tutdu.</w:t>
      </w:r>
    </w:p>
    <w:p>
      <w:pPr>
        <w:pStyle w:val="Heading1"/>
        <w:widowControl/>
      </w:pPr>
      <w:r>
        <w:t>Tibbi laboratoriyalarda bir çox müayinə bu gün də şüşə lövhəcik üzərinə qoyulmuş nümunənin araşdırılması ilə başlayır.</w:t>
      </w:r>
    </w:p>
    <w:p>
      <w:pPr>
        <w:pStyle w:val="Heading1"/>
        <w:widowControl/>
      </w:pPr>
      <w:r>
        <w:t>Hukun hüceyrə haqqında qeydləri və Levenhukun xırda canlılara dair müşahidələri sonrakı əsrlərdə hüceyrə nəzəriyyəsinin, xəstəliklərin mikrob nəzəriyyəsinin və molekulyar biologiyanın inkişafına zəmin yaratdı.</w:t>
      </w:r>
    </w:p>
    <w:p>
      <w:pPr>
        <w:pStyle w:val="Heading1"/>
        <w:widowControl/>
      </w:pPr>
      <w:r>
        <w:t>İnsan həyatını necə dəyişib?</w:t>
      </w:r>
    </w:p>
    <w:p>
      <w:pPr>
        <w:pStyle w:val="Heading1"/>
        <w:widowControl/>
      </w:pPr>
      <w:r>
        <w:t>Gözlə görünməyən canlıların öyrənilməsi insanların sağlamlığını qorumaq, qidanın təhlükəsizliyini yoxlamaq və xəstəlikləri araşdırmaq üçün mühüm oldu. Bu biliklər təmizliyin, sterilizasiyanın — mikroorqanizmlərin aradan qaldırılmasının — və peyvəndlərin əhəmiyyətini anlamağa kömək etdi.</w:t>
      </w:r>
    </w:p>
    <w:p>
      <w:pPr>
        <w:pStyle w:val="Heading1"/>
        <w:widowControl/>
      </w:pPr>
      <w:r>
        <w:t>Mikroskop insanın təbiətə marağını da artırdı. Vaxtilə alimləri heyrətə gətirən xırda canlıları bu gün məktəblilər də öz gözləri ilə görə bilirlər.</w:t>
      </w:r>
    </w:p>
    <w:p>
      <w:pPr>
        <w:pStyle w:val="Heading1"/>
        <w:widowControl/>
      </w:pPr>
      <w:r>
        <w:t>Əvvəllər yalnız təsəvvür edilən kiçik aləm müşahidə olunan gerçəkliyə çevrildi. İnsanlar həm sağlamlıqlarına daha diqqətlə yanaşmaq, həm də ətraflarındakı həyatı daha yaxından tanımaq imkanı qazandılar.</w:t>
      </w:r>
    </w:p>
    <w:p>
      <w:pPr>
        <w:pStyle w:val="Heading1"/>
        <w:widowControl/>
      </w:pPr>
      <w:r>
        <w:t>Mənbələr və istinadlar</w:t>
      </w:r>
    </w:p>
    <w:p>
      <w:pPr>
        <w:pStyle w:val="Heading2"/>
        <w:widowControl/>
      </w:pPr>
      <w:r>
        <w:rPr>
          <w:sz w:val="20"/>
        </w:rPr>
        <w:t>Qurumların materialları və ensiklopedik mənbələr</w:t>
      </w:r>
    </w:p>
    <w:p>
      <w:pPr>
        <w:widowControl/>
      </w:pPr>
      <w:r>
        <w:rPr>
          <w:sz w:val="20"/>
        </w:rPr>
        <w:t xml:space="preserve">1. Encyclopaedia Britannica. 'Microscope.' </w:t>
      </w:r>
      <w:hyperlink r:id="rId9">
        <w:r>
          <w:rPr>
            <w:sz w:val="20"/>
          </w:rPr>
          <w:t>https://www.britannica.com/technology/microscope</w:t>
        </w:r>
      </w:hyperlink>
      <w:r>
        <w:rPr>
          <w:sz w:val="20"/>
        </w:rPr>
      </w:r>
    </w:p>
    <w:p>
      <w:pPr>
        <w:pStyle w:val="Heading2"/>
        <w:widowControl/>
      </w:pPr>
      <w:r>
        <w:rPr>
          <w:sz w:val="20"/>
        </w:rPr>
        <w:t>Muzey arxiv və kitabxana materialları</w:t>
      </w:r>
    </w:p>
    <w:p>
      <w:pPr>
        <w:widowControl/>
      </w:pPr>
      <w:r>
        <w:rPr>
          <w:sz w:val="20"/>
        </w:rPr>
        <w:t xml:space="preserve">1. Science Museum (London). Early microscopes. </w:t>
      </w:r>
      <w:hyperlink r:id="rId10">
        <w:r>
          <w:rPr>
            <w:sz w:val="20"/>
          </w:rPr>
          <w:t>https://www.sciencemuseum.org.uk/objects-and-stories</w:t>
        </w:r>
      </w:hyperlink>
      <w:r>
        <w:rPr>
          <w:sz w:val="20"/>
        </w:rPr>
      </w:r>
    </w:p>
    <w:p>
      <w:pPr>
        <w:pStyle w:val="Heading2"/>
        <w:widowControl/>
      </w:pPr>
      <w:r>
        <w:rPr>
          <w:sz w:val="20"/>
        </w:rPr>
        <w:t>Onlayn mühazirələr və tədris silsilələri</w:t>
      </w:r>
    </w:p>
    <w:p>
      <w:pPr>
        <w:widowControl/>
      </w:pPr>
      <w:r>
        <w:rPr>
          <w:sz w:val="20"/>
        </w:rPr>
        <w:t xml:space="preserve">1. Florida State University. Molecular Expressions Optical Microscopy Primer. </w:t>
      </w:r>
      <w:hyperlink r:id="rId11">
        <w:r>
          <w:rPr>
            <w:sz w:val="20"/>
          </w:rPr>
          <w:t>https://micro.magnet.fsu.edu/primer/index.html</w:t>
        </w:r>
      </w:hyperlink>
      <w:r>
        <w:rPr>
          <w:sz w:val="20"/>
        </w:rPr>
      </w:r>
    </w:p>
    <w:p>
      <w:pPr>
        <w:pStyle w:val="Heading2"/>
        <w:widowControl/>
      </w:pPr>
      <w:r>
        <w:rPr>
          <w:sz w:val="20"/>
        </w:rPr>
        <w:t>Peşə birlikləri və standartlaşdırma qurumları</w:t>
      </w:r>
    </w:p>
    <w:p>
      <w:pPr>
        <w:widowControl/>
      </w:pPr>
      <w:r>
        <w:rPr>
          <w:sz w:val="20"/>
        </w:rPr>
        <w:t xml:space="preserve">1. Royal Microscopical Society. </w:t>
      </w:r>
      <w:hyperlink r:id="rId12">
        <w:r>
          <w:rPr>
            <w:sz w:val="20"/>
          </w:rPr>
          <w:t>https://www.rms.org.uk/</w:t>
        </w:r>
      </w:hyperlink>
      <w:r>
        <w:rPr>
          <w:sz w:val="20"/>
        </w:rPr>
      </w:r>
    </w:p>
    <w:sectPr w:rsidR="00FC693F" w:rsidRPr="0006063C" w:rsidSect="00034616">
      <w:footerReference w:type="default" r:id="rId13"/>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color w:val="000000"/>
      <w:sz w:val="24"/>
      <w:lang w:val="az-Latn-AZ"/>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59" w:lineRule="auto"/>
      <w:outlineLvl w:val="0"/>
    </w:pPr>
    <w:rPr>
      <w:rFonts w:ascii="Times New Roman" w:hAnsi="Times New Roman"/>
      <w:b/>
      <w:bCs/>
      <w:color w:val="000000"/>
      <w:sz w:val="26"/>
      <w:szCs w:val="28"/>
      <w:lang w:val="az-Latn-AZ"/>
    </w:rPr>
  </w:style>
  <w:style w:type="paragraph" w:styleId="Heading2">
    <w:name w:val="heading 2"/>
    <w:basedOn w:val="Normal"/>
    <w:next w:val="Normal"/>
    <w:link w:val="Heading2Char"/>
    <w:uiPriority w:val="9"/>
    <w:unhideWhenUsed/>
    <w:qFormat/>
    <w:rsid w:val="00FC693F"/>
    <w:pPr>
      <w:keepNext/>
      <w:keepLines/>
      <w:spacing w:before="200" w:after="120" w:line="259" w:lineRule="auto"/>
      <w:outlineLvl w:val="1"/>
    </w:pPr>
    <w:rPr>
      <w:rFonts w:ascii="Times New Roman" w:hAnsi="Times New Roman"/>
      <w:b/>
      <w:bCs/>
      <w:color w:val="000000"/>
      <w:sz w:val="26"/>
      <w:szCs w:val="26"/>
      <w:lang w:val="az-Latn-AZ"/>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spacing w:after="120" w:line="259" w:lineRule="auto"/>
      <w:contextualSpacing/>
    </w:pPr>
    <w:rPr>
      <w:rFonts w:ascii="Times New Roman" w:hAnsi="Times New Roman"/>
      <w:color w:val="000000"/>
      <w:spacing w:val="5"/>
      <w:kern w:val="28"/>
      <w:sz w:val="40"/>
      <w:szCs w:val="52"/>
      <w:lang w:val="az-Latn-AZ"/>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59" w:lineRule="auto"/>
      <w:contextualSpacing/>
    </w:pPr>
    <w:rPr>
      <w:rFonts w:ascii="Times New Roman" w:hAnsi="Times New Roman"/>
      <w:color w:val="000000"/>
      <w:sz w:val="24"/>
      <w:lang w:val="az-Latn-AZ"/>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echnology/microscope" TargetMode="External"/><Relationship Id="rId10" Type="http://schemas.openxmlformats.org/officeDocument/2006/relationships/hyperlink" Target="https://www.sciencemuseum.org.uk/objects-and-stories" TargetMode="External"/><Relationship Id="rId11" Type="http://schemas.openxmlformats.org/officeDocument/2006/relationships/hyperlink" Target="https://micro.magnet.fsu.edu/primer/index.html" TargetMode="External"/><Relationship Id="rId12" Type="http://schemas.openxmlformats.org/officeDocument/2006/relationships/hyperlink" Target="https://www.rms.org.uk/" TargetMode="External"/><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Mikroskop</dc:title>
  <dc:subject/>
  <dc:creator/>
  <cp:keywords/>
  <dc:description>generated by python-docx</dc:description>
  <cp:lastModifiedBy/>
  <cp:revision>1</cp:revision>
  <dcterms:created xsi:type="dcterms:W3CDTF">2013-12-23T23:15:00Z</dcterms:created>
  <dcterms:modified xsi:type="dcterms:W3CDTF">2013-12-23T23:15:00Z</dcterms:modified>
  <cp:category/>
  <dc:language>az-Latn-AZ</dc:language>
</cp:coreProperties>
</file>