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3.12 Konteyner daşımaları</w:t>
      </w:r>
    </w:p>
    <w:p>
      <w:pPr>
        <w:keepNext/>
        <w:widowControl/>
      </w:pPr>
      <w:r>
        <w:rPr>
          <w:sz w:val="20"/>
        </w:rPr>
        <w:t>3 Sənaye enerji və nəqliyyat</w:t>
      </w:r>
    </w:p>
    <w:p>
      <w:pPr>
        <w:keepNext/>
        <w:widowControl/>
      </w:pPr>
      <w:r>
        <w:rPr>
          <w:sz w:val="20"/>
        </w:rPr>
        <w:t>Dövr: 1956-cı il — Maklinin konteynerlə dəniz daşımalarına başlaması; 1960–1970-ci illər — ISO standartlarının tətbiqi və konteyner daşımalarının dünyada geniş yayılması | Əsas iştirakçılar: Malkolm Maklin; yükdaşıma şirkətləri, limanlar və vahid ölçü standartlarının hazırlanmasında iştirak edən Beynəlxalq Standartlaşdırma Təşkilatı (ISO)</w:t>
      </w:r>
    </w:p>
    <w:p>
      <w:pPr>
        <w:widowControl/>
      </w:pPr>
      <w:r>
        <w:t>Konteyner daşımalarında mallar standart ölçülü metal konteynerlərə yığılır. Konteynerin içindəki yük boşaldılmadan onu yük maşınından gəmiyə, gəmidən isə qatara keçirmək olur. Bu üsul yükləmə-boşaltmaya sərf olunan vaxtı və əməyi xeyli azaltdı, limanların işini və malların istehsalçıdan alıcıya çatdırılmasını dəyişdirdi.</w:t>
      </w:r>
    </w:p>
    <w:p>
      <w:pPr>
        <w:pStyle w:val="Heading1"/>
        <w:widowControl/>
      </w:pPr>
      <w:r>
        <w:t>Əsas məlumatlar</w:t>
      </w:r>
    </w:p>
    <w:p>
      <w:pPr>
        <w:pStyle w:val="ListBullet"/>
        <w:widowControl/>
      </w:pPr>
      <w:r>
        <w:t>Malkolm Maklin 1956-cı ildə Nyuarkdan konteynerlə dəniz daşımalarına başladı.</w:t>
      </w:r>
    </w:p>
    <w:p>
      <w:pPr>
        <w:pStyle w:val="ListBullet"/>
        <w:widowControl/>
      </w:pPr>
      <w:r>
        <w:t>ISO standartları konteynerlərin ölçülərini uyğunlaşdırdı. Bunun sayəsində onları müxtəlif şirkətlərin nəqliyyat vasitələri ilə daşımaq və üst-üstə yığmaq asanlaşdı.</w:t>
      </w:r>
    </w:p>
    <w:p>
      <w:pPr>
        <w:pStyle w:val="ListBullet"/>
        <w:widowControl/>
      </w:pPr>
      <w:r>
        <w:t>Əvvəllər yeşiklər ayrı-ayrılıqda yüklənib boşaldılırdı. Bu iş günlərlə çəkə və çoxlu əl əməyi tələb edə bilərdi.</w:t>
      </w:r>
    </w:p>
    <w:p>
      <w:pPr>
        <w:pStyle w:val="ListBullet"/>
        <w:widowControl/>
      </w:pPr>
      <w:r>
        <w:t>Konteynerlərdən istifadə yüklərin oğurlanması və zədələnməsi hallarını, eləcə də hər ton yükün limanda daşınmasına sərf olunan əməyi azaltdı.</w:t>
      </w:r>
    </w:p>
    <w:p>
      <w:pPr>
        <w:pStyle w:val="ListBullet"/>
        <w:widowControl/>
      </w:pPr>
      <w:r>
        <w:t>Müxtəlif ölkələrdəki müəssisələri birləşdirən istehsal şəbəkələri münasib qiymətə və çatdırılma vaxtını əvvəlcədən planlaşdırmaqla yük daşımaq imkanından yararlanır.</w:t>
      </w:r>
    </w:p>
    <w:p>
      <w:pPr>
        <w:pStyle w:val="Heading1"/>
        <w:widowControl/>
      </w:pPr>
      <w:r>
        <w:t>Bu nədir?</w:t>
      </w:r>
    </w:p>
    <w:p>
      <w:pPr>
        <w:pStyle w:val="Heading1"/>
        <w:widowControl/>
      </w:pPr>
      <w:r>
        <w:t>Konteyner daşımaları standart ölçülü, qapalı və üst-üstə yığıla bilən polad konteynerlərlə yükdaşıma üsuludur. Konteyner bir nəqliyyat vasitəsindən digərinə keçirilərkən içərisindəki malları boşaldıb yenidən yükləməyə ehtiyac qalmır.</w:t>
      </w:r>
    </w:p>
    <w:p>
      <w:pPr>
        <w:pStyle w:val="Heading1"/>
        <w:widowControl/>
      </w:pPr>
      <w:r>
        <w:t>Kran ayrı-ayrı yeşikləri deyil, bütöv konteyneri qaldırır. Beləliklə, mallar yolboyu hər limanda və ya stansiyada yenidən ələk-vələk edilmədən istehsal yerindən anbara çatdırıla bilir.</w:t>
      </w:r>
    </w:p>
    <w:p>
      <w:pPr>
        <w:pStyle w:val="Heading1"/>
        <w:widowControl/>
      </w:pPr>
      <w:r>
        <w:t>Əsas yenilik təkcə metal qabdan istifadə etmək deyildi. Konteynerin ölçüləri, onu qaldıran avadanlıq və daşıyan nəqliyyat vasitələri bir-birinə uyğunlaşdırılmışdı. Bunun sayəsində gəmi, qatar və yük maşını ilə daşımaları vahid qaydada təşkil etmək mümkün oldu.</w:t>
      </w:r>
    </w:p>
    <w:p>
      <w:pPr>
        <w:pStyle w:val="Heading1"/>
        <w:widowControl/>
      </w:pPr>
      <w:r>
        <w:t>Kim yaradıb?</w:t>
      </w:r>
    </w:p>
    <w:p>
      <w:pPr>
        <w:pStyle w:val="Heading1"/>
        <w:widowControl/>
      </w:pPr>
      <w:r>
        <w:t>Amerikalı yükdaşıma sahibkarı Malkolm Maklin 1956-cı ildə «Ideal X» gəmisi ilə konteyner daşımalarının inkişafına mühüm təkan verdi. O, metal yük qutusunu icad etməmişdi. Onun əsas töhfəsi konteynerdən istifadəni bütöv bir daşıma sisteminin əsası kimi təşkil etməsi idi.</w:t>
      </w:r>
    </w:p>
    <w:p>
      <w:pPr>
        <w:pStyle w:val="Heading1"/>
        <w:widowControl/>
      </w:pPr>
      <w:r>
        <w:t>Bu dəyişiklik limanların, gəmi layihəçilərinin, yükdaşıma şirkətlərinin və liman işçilərini təmsil edən həmkarlar ittifaqlarının da iştirakını tələb edirdi. Sonralar ISO standartları konteynerlərin ölçülərini və uyğunluq tələblərini müəyyənləşdirdi. Konteynerlərin qəbul edildiyi, saxlandığı və yüklənib-boşaldıldığı terminallarda çalışan mühəndislər isə bu qaydaları praktikada tətbiq etdilər.</w:t>
      </w:r>
    </w:p>
    <w:p>
      <w:pPr>
        <w:pStyle w:val="Heading1"/>
        <w:widowControl/>
      </w:pPr>
      <w:r>
        <w:t>Beləliklə, nəticə həm Maklinin təşəbbüsünün, həm də müxtəlif müəssisələrin ortaq standartlarla işləməsinin bəhrəsi oldu.</w:t>
      </w:r>
    </w:p>
    <w:p>
      <w:pPr>
        <w:pStyle w:val="Heading1"/>
        <w:widowControl/>
      </w:pPr>
      <w:r>
        <w:t>Nə vaxt və necə yaranıb?</w:t>
      </w:r>
    </w:p>
    <w:p>
      <w:pPr>
        <w:pStyle w:val="Heading1"/>
        <w:widowControl/>
      </w:pPr>
      <w:r>
        <w:t>1956-cı ildən sonra konteynerlə yük daşınan marşrutların sayı artdı. 1960-cı illərin sonlarında və 1970-ci illərdə standart konteynerlər və onların yerləşdirilməsi üçün xüsusi bölmələri olan gəmilər uzun məsafəli yükdaşımalarında geniş yayıldı.</w:t>
      </w:r>
    </w:p>
    <w:p>
      <w:pPr>
        <w:pStyle w:val="Heading1"/>
        <w:widowControl/>
      </w:pPr>
      <w:r>
        <w:t>Limanlarda iri konteyner kranları quraşdırıldı, konteynerləri saxlamaq və çeşidləmək üçün geniş meydançalar salındı. Əvvəlki dar yanalma körpülərinin bir qismi istifadədən çıxdı. Yük maşınlarının daşıyıcı hissələri və dəmir yolu vaqonları da konteynerlərə uyğunlaşdırıldı.</w:t>
      </w:r>
    </w:p>
    <w:p>
      <w:pPr>
        <w:pStyle w:val="Heading1"/>
        <w:widowControl/>
      </w:pPr>
      <w:r>
        <w:t>Müəyyən məsafəyə bir ton yük daşımaq ucuzlaşdıqca bu üsul daha sərfəli oldu və genişləndi. Bu gün mağazalarda satılan bir çox idxal malı yolunun müəyyən hissəsini konteynerdə keçir.</w:t>
      </w:r>
    </w:p>
    <w:p>
      <w:pPr>
        <w:pStyle w:val="Heading1"/>
        <w:widowControl/>
      </w:pPr>
      <w:r>
        <w:t>Elm üçün əhəmiyyəti</w:t>
      </w:r>
    </w:p>
    <w:p>
      <w:pPr>
        <w:pStyle w:val="Heading1"/>
        <w:widowControl/>
      </w:pPr>
      <w:r>
        <w:t>Konteyner daşımaları logistikanın — malların hərəkətini, saxlanmasını və çatdırılmasını təşkil edən sahənin — mühüm tətbiqlərindən biridir. Limanda növbələri düzgün təşkil etmək, konteynerləri təhlükəsiz yığmaq, gəmidə yerləşdirmək və ən əlverişli daşıma marşrutlarını seçmək hesablamalar tələb edir.</w:t>
      </w:r>
    </w:p>
    <w:p>
      <w:pPr>
        <w:pStyle w:val="Heading1"/>
        <w:widowControl/>
      </w:pPr>
      <w:r>
        <w:t>Standartlaşdırma burada xüsusilə vacibdir. Konteyneri bərkidən dönər kilidlər, onu qaldıran kranlar və gəmidəki yerləşdirmə bölmələri eyni ölçü tələblərinə uyğun olmalıdır.</w:t>
      </w:r>
    </w:p>
    <w:p>
      <w:pPr>
        <w:pStyle w:val="Heading1"/>
        <w:widowControl/>
      </w:pPr>
      <w:r>
        <w:t>Məlumat sistemləri milyonlarla konteynerin harada olduğunu və hara göndərildiyini izləməyə imkan verir. Beləliklə, ilk baxışda sadə görünən metal konteynerin daşınması dəqiq ölçməyə, planlaşdırmaya və məlumat mübadiləsinə əsaslanır.</w:t>
      </w:r>
    </w:p>
    <w:p>
      <w:pPr>
        <w:pStyle w:val="Heading1"/>
        <w:widowControl/>
      </w:pPr>
      <w:r>
        <w:t>Sonrakı inkişafa təsiri</w:t>
      </w:r>
    </w:p>
    <w:p>
      <w:pPr>
        <w:pStyle w:val="Heading1"/>
        <w:widowControl/>
      </w:pPr>
      <w:r>
        <w:t>Dənizlə yükdaşımanın ucuzlaşması və səfərlərin cədvəl üzrə təşkili müəssisələrin məhsullarını uzaq bazarlara göndərməsini asanlaşdırdı. İstehsalçılar xammalı və hissələri dünyanın müxtəlif yerlərindən almağa, onların çatdırılmasını istehsal vaxtına uyğun planlaşdırmağa başladılar.</w:t>
      </w:r>
    </w:p>
    <w:p>
      <w:pPr>
        <w:pStyle w:val="Heading1"/>
        <w:widowControl/>
      </w:pPr>
      <w:r>
        <w:t>Daşımaların həcmi artdıqca nəhəng konteyner gəmiləri və avtomatlaşdırılmış terminallar yarandı. Bununla yanaşı, limanlarda sıxlıq və daşımaların ətraf mühitə təsiri də mühüm məsələlərə çevrildi.</w:t>
      </w:r>
    </w:p>
    <w:p>
      <w:pPr>
        <w:pStyle w:val="Heading1"/>
        <w:widowControl/>
      </w:pPr>
      <w:r>
        <w:t>Elektron ticarət anbarları da bu təchizat zəncirinin bir hissəsidir: limana gələn mallar quru nəqliyyatı ilə anbarlara, oradan isə alıcılara çatdırılır.</w:t>
      </w:r>
    </w:p>
    <w:p>
      <w:pPr>
        <w:pStyle w:val="Heading1"/>
        <w:widowControl/>
      </w:pPr>
      <w:r>
        <w:t>İnsan həyatını necə dəyişib?</w:t>
      </w:r>
    </w:p>
    <w:p>
      <w:pPr>
        <w:pStyle w:val="Heading1"/>
        <w:widowControl/>
      </w:pPr>
      <w:r>
        <w:t>Daşıma xərclərinin azalması geyim, elektronika və qida istehsalında istifadə olunan idxal mallarının ucuzlaşmasına kömək etdi.</w:t>
      </w:r>
    </w:p>
    <w:p>
      <w:pPr>
        <w:pStyle w:val="Heading1"/>
        <w:widowControl/>
      </w:pPr>
      <w:r>
        <w:t>Limanlarda işin xarakteri də dəyişdi. Eyni həcmdə yükü daşımaq üçün daha az işçiyə ehtiyac qaldı, yeni avadanlıqla işləmək isə başqa bacarıqlar tələb etdi. Bu dəyişikliklər bəzən ciddi əmək mübahisələrinə səbəb olurdu. Sahil şəhərlərində yeni terminallar və onlara gedən magistral yollar tikildikcə şəhərlərin quruluşu da dəyişirdi.</w:t>
      </w:r>
    </w:p>
    <w:p>
      <w:pPr>
        <w:pStyle w:val="Heading1"/>
        <w:widowControl/>
      </w:pPr>
      <w:r>
        <w:t>Kanalın bağlanması və ya pandemiya səbəbindən limanların işinin pozulması malların çatdırılmasını ləngidə bilir. Belə vaxtlarda mağazalarda boş qalan rəflər gündəlik həyatımızın uzaq limanlardan gələn yüklərlə nə qədər bağlı olduğunu göstərir.</w:t>
      </w:r>
    </w:p>
    <w:p>
      <w:pPr>
        <w:pStyle w:val="Heading1"/>
        <w:widowControl/>
      </w:pPr>
      <w:r>
        <w:t>Mənbələr və istinadlar</w:t>
      </w:r>
    </w:p>
    <w:p>
      <w:pPr>
        <w:pStyle w:val="Heading2"/>
        <w:widowControl/>
      </w:pPr>
      <w:r>
        <w:rPr>
          <w:sz w:val="20"/>
        </w:rPr>
        <w:t>Kitablar və əsas elmi əsərlər</w:t>
      </w:r>
    </w:p>
    <w:p>
      <w:pPr>
        <w:widowControl/>
      </w:pPr>
      <w:r>
        <w:rPr>
          <w:sz w:val="20"/>
        </w:rPr>
        <w:t>1. Levinson, Marc. The Box: How the Shipping Container Made the World Smaller and the World Economy Bigger. Princeton: Princeton University Press, 2006.</w:t>
      </w:r>
    </w:p>
    <w:p>
      <w:pPr>
        <w:pStyle w:val="Heading2"/>
        <w:widowControl/>
      </w:pPr>
      <w:r>
        <w:rPr>
          <w:sz w:val="20"/>
        </w:rPr>
        <w:t>Qurumların materialları və ensiklopedik mənbələr</w:t>
      </w:r>
    </w:p>
    <w:p>
      <w:pPr>
        <w:widowControl/>
      </w:pPr>
      <w:r>
        <w:rPr>
          <w:sz w:val="20"/>
        </w:rPr>
        <w:t xml:space="preserve">1. Encyclopaedia Britannica. 'Containerization.' </w:t>
      </w:r>
      <w:hyperlink r:id="rId9">
        <w:r>
          <w:rPr>
            <w:sz w:val="20"/>
          </w:rPr>
          <w:t>https://www.britannica.com/technology/containerization</w:t>
        </w:r>
      </w:hyperlink>
      <w:r>
        <w:rPr>
          <w:sz w:val="20"/>
        </w:rPr>
      </w:r>
    </w:p>
    <w:p>
      <w:pPr>
        <w:widowControl/>
      </w:pPr>
      <w:r>
        <w:rPr>
          <w:sz w:val="20"/>
        </w:rPr>
        <w:t xml:space="preserve">2. ISO. Freight containers — standards overview. </w:t>
      </w:r>
      <w:hyperlink r:id="rId10">
        <w:r>
          <w:rPr>
            <w:sz w:val="20"/>
          </w:rPr>
          <w:t>https://www.iso.org/committee/51156.html</w:t>
        </w:r>
      </w:hyperlink>
      <w:r>
        <w:rPr>
          <w:sz w:val="20"/>
        </w:rPr>
      </w:r>
    </w:p>
    <w:p>
      <w:pPr>
        <w:pStyle w:val="Heading2"/>
        <w:widowControl/>
      </w:pPr>
      <w:r>
        <w:rPr>
          <w:sz w:val="20"/>
        </w:rPr>
        <w:t>Mətbuat elmi kütləvi nəşrlər və ümumi mənbələr</w:t>
      </w:r>
    </w:p>
    <w:p>
      <w:pPr>
        <w:widowControl/>
      </w:pPr>
      <w:r>
        <w:rPr>
          <w:sz w:val="20"/>
        </w:rPr>
        <w:t xml:space="preserve">1. Smithsonian Magazine. Reporting on Malcom McLean and the container revolution. </w:t>
      </w:r>
      <w:hyperlink r:id="rId11">
        <w:r>
          <w:rPr>
            <w:sz w:val="20"/>
          </w:rPr>
          <w:t>https://www.smithsonianmag.com/innovation/how-shipping-container-made-world-smaller-and-world-economy-bigger-180964208/</w:t>
        </w:r>
      </w:hyperlink>
      <w:r>
        <w:rPr>
          <w:sz w:val="20"/>
        </w:rPr>
      </w:r>
    </w:p>
    <w:sectPr w:rsidR="00FC693F" w:rsidRPr="0006063C" w:rsidSect="00034616">
      <w:footerReference w:type="default" r:id="rId12"/>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color w:val="000000"/>
      <w:sz w:val="24"/>
      <w:lang w:val="az-Latn-AZ"/>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9" w:lineRule="auto"/>
      <w:outlineLvl w:val="0"/>
    </w:pPr>
    <w:rPr>
      <w:rFonts w:ascii="Times New Roman" w:hAnsi="Times New Roman"/>
      <w:b/>
      <w:bCs/>
      <w:color w:val="000000"/>
      <w:sz w:val="26"/>
      <w:szCs w:val="28"/>
      <w:lang w:val="az-Latn-AZ"/>
    </w:rPr>
  </w:style>
  <w:style w:type="paragraph" w:styleId="Heading2">
    <w:name w:val="heading 2"/>
    <w:basedOn w:val="Normal"/>
    <w:next w:val="Normal"/>
    <w:link w:val="Heading2Char"/>
    <w:uiPriority w:val="9"/>
    <w:unhideWhenUsed/>
    <w:qFormat/>
    <w:rsid w:val="00FC693F"/>
    <w:pPr>
      <w:keepNext/>
      <w:keepLines/>
      <w:spacing w:before="200" w:after="120" w:line="259" w:lineRule="auto"/>
      <w:outlineLvl w:val="1"/>
    </w:pPr>
    <w:rPr>
      <w:rFonts w:ascii="Times New Roman" w:hAnsi="Times New Roman"/>
      <w:b/>
      <w:bCs/>
      <w:color w:val="000000"/>
      <w:sz w:val="26"/>
      <w:szCs w:val="26"/>
      <w:lang w:val="az-Latn-AZ"/>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spacing w:after="120" w:line="259" w:lineRule="auto"/>
      <w:contextualSpacing/>
    </w:pPr>
    <w:rPr>
      <w:rFonts w:ascii="Times New Roman" w:hAnsi="Times New Roman"/>
      <w:color w:val="000000"/>
      <w:spacing w:val="5"/>
      <w:kern w:val="28"/>
      <w:sz w:val="40"/>
      <w:szCs w:val="52"/>
      <w:lang w:val="az-Latn-AZ"/>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59" w:lineRule="auto"/>
      <w:contextualSpacing/>
    </w:pPr>
    <w:rPr>
      <w:rFonts w:ascii="Times New Roman" w:hAnsi="Times New Roman"/>
      <w:color w:val="000000"/>
      <w:sz w:val="24"/>
      <w:lang w:val="az-Latn-AZ"/>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containerization" TargetMode="External"/><Relationship Id="rId10" Type="http://schemas.openxmlformats.org/officeDocument/2006/relationships/hyperlink" Target="https://www.iso.org/committee/51156.html" TargetMode="External"/><Relationship Id="rId11" Type="http://schemas.openxmlformats.org/officeDocument/2006/relationships/hyperlink" Target="https://www.smithsonianmag.com/innovation/how-shipping-container-made-world-smaller-and-world-economy-bigger-180964208/" TargetMode="External"/><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Konteyner daşımaları</dc:title>
  <dc:subject/>
  <dc:creator/>
  <cp:keywords/>
  <dc:description>generated by python-docx</dc:description>
  <cp:lastModifiedBy/>
  <cp:revision>1</cp:revision>
  <dcterms:created xsi:type="dcterms:W3CDTF">2013-12-23T23:15:00Z</dcterms:created>
  <dcterms:modified xsi:type="dcterms:W3CDTF">2013-12-23T23:15:00Z</dcterms:modified>
  <cp:category/>
  <dc:language>az-Latn-AZ</dc:language>
</cp:coreProperties>
</file>