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3.4 Daxiliyanma mühərriki</w:t>
      </w:r>
    </w:p>
    <w:p>
      <w:pPr>
        <w:keepNext/>
        <w:widowControl/>
      </w:pPr>
      <w:r>
        <w:rPr>
          <w:sz w:val="20"/>
        </w:rPr>
        <w:t>3 Sənaye enerji və nəqliyyat</w:t>
      </w:r>
    </w:p>
    <w:p>
      <w:pPr>
        <w:keepNext/>
        <w:widowControl/>
      </w:pPr>
      <w:r>
        <w:rPr>
          <w:sz w:val="20"/>
        </w:rPr>
        <w:t>Dövr: 1859–1876 (Lenuar, Otto və Bo de Roşanın ilk praktik həlləri) | Əsas şəxslər: Etyen Lenuar; Nikolaus Otto (dördtaktlı dövr, 1876); Rudolf Dizel (1897)</w:t>
      </w:r>
    </w:p>
    <w:p>
      <w:pPr>
        <w:widowControl/>
      </w:pPr>
      <w:r>
        <w:t>Daxiliyanma mühərrikində yanacaq silindrin içində yanaraq porşeni hərəkət etdirir. Yığcam və güclü olması avtomobillərin, təyyarələrin və XX əsr nəqliyyatının böyük hissəsinin inkişafına imkan yaratdı.</w:t>
      </w:r>
    </w:p>
    <w:p>
      <w:pPr>
        <w:pStyle w:val="Heading1"/>
        <w:widowControl/>
      </w:pPr>
      <w:r>
        <w:t>Əsas məlumatlar</w:t>
      </w:r>
    </w:p>
    <w:p>
      <w:pPr>
        <w:pStyle w:val="ListBullet"/>
        <w:widowControl/>
      </w:pPr>
      <w:r>
        <w:t>Nikolaus Otto 1876-cı ildə işlək dördtaktlı qaz mühərrikini nümayiş etdirdi.</w:t>
      </w:r>
    </w:p>
    <w:p>
      <w:pPr>
        <w:pStyle w:val="ListBullet"/>
        <w:widowControl/>
      </w:pPr>
      <w:r>
        <w:t>Qotlib Daymler və Vilhelm Maybax yüksək sürətlə işləyən benzin mühərrikləri hazırladılar.</w:t>
      </w:r>
    </w:p>
    <w:p>
      <w:pPr>
        <w:pStyle w:val="ListBullet"/>
        <w:widowControl/>
      </w:pPr>
      <w:r>
        <w:t>Rudolf Dizelin 1890-cı illərdə yaratdığı mühərrikdə daha ağır yanacaqlar sıxılmadan yaranan istiliklə alışırdı.</w:t>
      </w:r>
    </w:p>
    <w:p>
      <w:pPr>
        <w:pStyle w:val="ListBullet"/>
        <w:widowControl/>
      </w:pPr>
      <w:r>
        <w:t>Yanacaq kənardakı buxar qazanında deyil, işçi silindrin içində yanır.</w:t>
      </w:r>
    </w:p>
    <w:p>
      <w:pPr>
        <w:pStyle w:val="ListBullet"/>
        <w:widowControl/>
      </w:pPr>
      <w:r>
        <w:t>Bu quruluş bir əsr ərzində yol və hava nəqliyyatında üstün mövqe tutdu.</w:t>
      </w:r>
    </w:p>
    <w:p>
      <w:pPr>
        <w:pStyle w:val="Heading1"/>
        <w:widowControl/>
      </w:pPr>
      <w:r>
        <w:t>Bu nədir?</w:t>
      </w:r>
    </w:p>
    <w:p>
      <w:pPr>
        <w:pStyle w:val="Heading1"/>
        <w:widowControl/>
      </w:pPr>
      <w:r>
        <w:t>Daxiliyanma mühərriki yanacağın yanması zamanı ayrılan enerjini mexaniki hərəkətə çevirir. Porşenli mühərrikdə yanma silindrin içində baş verir. Qızmış qazlar genişlənərək porşeni itələyir, dirsəkli val isə porşenin irəli-geri hərəkətini fırlanma hərəkətinə çevirir.</w:t>
      </w:r>
    </w:p>
    <w:p>
      <w:pPr>
        <w:pStyle w:val="Heading1"/>
        <w:widowControl/>
      </w:pPr>
      <w:r>
        <w:t>Avtomobillərdə geniş işlədilən dördtaktlı mühərrikin bir iş dövrü dörd mərhələdən ibarətdir:</w:t>
      </w:r>
    </w:p>
    <w:p>
      <w:pPr>
        <w:pStyle w:val="Heading1"/>
        <w:widowControl/>
      </w:pPr>
      <w:r>
        <w:t>Sorma: silindrə hava və ya yanacaq-hava qarışığı daxil olur.</w:t>
      </w:r>
    </w:p>
    <w:p>
      <w:pPr>
        <w:pStyle w:val="Heading1"/>
        <w:widowControl/>
      </w:pPr>
      <w:r>
        <w:t>Sıxma: porşen yuxarı hərəkət edərək silindrin içindəkini sıxır.</w:t>
      </w:r>
    </w:p>
    <w:p>
      <w:pPr>
        <w:pStyle w:val="Heading1"/>
        <w:widowControl/>
      </w:pPr>
      <w:r>
        <w:t>İş gedişi: yanacaq yanır, genişlənən qazlar porşeni aşağı itələyir.</w:t>
      </w:r>
    </w:p>
    <w:p>
      <w:pPr>
        <w:pStyle w:val="Heading1"/>
        <w:widowControl/>
      </w:pPr>
      <w:r>
        <w:t>Xaricetmə: yanmış qazlar silindrdən çıxarılır.</w:t>
      </w:r>
    </w:p>
    <w:p>
      <w:pPr>
        <w:pStyle w:val="Heading1"/>
        <w:widowControl/>
      </w:pPr>
      <w:r>
        <w:t>Buxar mühərrikindən fərqli olaraq, burada ayrıca qazana ehtiyac yoxdur. Yanacağın enerjisi birbaşa silindrdə hərəkət yaradır. Bu proses mühərrik işlədikcə sürətlə və müəyyən ardıcıllıqla təkrarlanır.</w:t>
      </w:r>
    </w:p>
    <w:p>
      <w:pPr>
        <w:pStyle w:val="Heading1"/>
        <w:widowControl/>
      </w:pPr>
      <w:r>
        <w:t>Kim yaradıb?</w:t>
      </w:r>
    </w:p>
    <w:p>
      <w:pPr>
        <w:pStyle w:val="Heading1"/>
        <w:widowControl/>
      </w:pPr>
      <w:r>
        <w:t>Daxiliyanma mühərriki bir nəfərin ixtirası deyil. Onun yaranmasında qaz və benzin mühərrikləri üzərində çalışan bir çox ixtiraçının əməyi var.</w:t>
      </w:r>
    </w:p>
    <w:p>
      <w:pPr>
        <w:pStyle w:val="Heading1"/>
        <w:widowControl/>
      </w:pPr>
      <w:r>
        <w:t>Nikolaus Ottonun 1876-cı ildə hazırladığı dördtaktlı mühərrik bu sahədə mühüm irəliləyiş oldu. Qotlib Daymler və Vilhelm Maybax isə nəqliyyat vasitələrində istifadə edilə bilən daha yüngül, yüksək dövrlərlə işləyən benzin mühərrikləri hazırladılar.</w:t>
      </w:r>
    </w:p>
    <w:p>
      <w:pPr>
        <w:pStyle w:val="Heading1"/>
        <w:widowControl/>
      </w:pPr>
      <w:r>
        <w:t>Rudolf Dizel 1890-cı illərdə fərqli alışma üsuluna əsaslanan mühərrik yaratdı. Bu mühərrikdə yanacaq sıxılaraq qızmış havanın təsiri ilə alışırdı. Həmin quruluş sonralar gəmilərdə və yük avtomobillərində geniş tətbiq olundu.</w:t>
      </w:r>
    </w:p>
    <w:p>
      <w:pPr>
        <w:pStyle w:val="Heading1"/>
        <w:widowControl/>
      </w:pPr>
      <w:r>
        <w:t>Karl Bens və başqa ixtiraçılar mühərriki təkərli nəqliyyat vasitələrinə quraşdırdılar. Beləliklə, birinin başladığı işi digəri təkmilləşdirdi və daxiliyanma mühərriki gündəlik həyatda istifadə oluna bilən güc mənbəyinə çevrildi.</w:t>
      </w:r>
    </w:p>
    <w:p>
      <w:pPr>
        <w:pStyle w:val="Heading1"/>
        <w:widowControl/>
      </w:pPr>
      <w:r>
        <w:t>Nə vaxt və necə yaranıb?</w:t>
      </w:r>
    </w:p>
    <w:p>
      <w:pPr>
        <w:pStyle w:val="Heading1"/>
        <w:widowControl/>
      </w:pPr>
      <w:r>
        <w:t>XIX əsrin sonlarında neftdən istifadə genişlənir, dəzgahlar təkmilləşir, kiçik və daşına bilən mühərriklərə ehtiyac artırdı. Böyük buxar qazanı və baca tələb etməyən bir güc mənbəyi nəqliyyat üçün xüsusilə əlverişli olardı.</w:t>
      </w:r>
    </w:p>
    <w:p>
      <w:pPr>
        <w:pStyle w:val="Heading1"/>
        <w:widowControl/>
      </w:pPr>
      <w:r>
        <w:t>Almaniyada və başqa ölkələrdə ixtiraçılar mühərriki faytona yerləşəcək qədər kiçiltməyə çalışırdılar. Yeni quruluşlar patentləşdirilir, sərgilərdə nümayiş etdirilir və getdikcə daha geniş yayılırdı.</w:t>
      </w:r>
    </w:p>
    <w:p>
      <w:pPr>
        <w:pStyle w:val="Heading1"/>
        <w:widowControl/>
      </w:pPr>
      <w:r>
        <w:t>1900-cü ilə yaxın daxiliyanma mühərrikinin yalnız maraqlı bir sınaq olmadığı artıq aydın görünürdü. O, nəqliyyatın gələcəyini dəyişdirə biləcək praktik vasitəyə çevrilmişdi.</w:t>
      </w:r>
    </w:p>
    <w:p>
      <w:pPr>
        <w:pStyle w:val="Heading1"/>
        <w:widowControl/>
      </w:pPr>
      <w:r>
        <w:t>Elm üçün əhəmiyyəti</w:t>
      </w:r>
    </w:p>
    <w:p>
      <w:pPr>
        <w:pStyle w:val="Heading1"/>
        <w:widowControl/>
      </w:pPr>
      <w:r>
        <w:t>Maye yanacağın az miqdarında böyük enerji ehtiyatı var. Yanacağın bu xüsusiyyəti yüksək enerji sıxlığı adlanır. Buna görə nisbətən kiçik yanacaq çəni ilə uzun məsafə qət etmək mümkün olurdu. Bu üstünlük daxiliyanma mühərrikli avtomobilləri uzun səfərlərdə buxarlı avtomobillərdən və ilk elektromobillərdən daha əlverişli edirdi.</w:t>
      </w:r>
    </w:p>
    <w:p>
      <w:pPr>
        <w:pStyle w:val="Heading1"/>
        <w:widowControl/>
      </w:pPr>
      <w:r>
        <w:t>Mühərriklərin təkmilləşdirilməsi həm istilik və enerjinin çevrilməsini öyrənən termodinamikanın, həm də metallurgiyanın inkişafını tələb edirdi. Yüksək temperatur və təzyiqə davam gətirən metallar hazırlamaq, sürtünməni azaltmaq və hərəkət edən hissələri yaxşı yağlamaq lazım idi.</w:t>
      </w:r>
    </w:p>
    <w:p>
      <w:pPr>
        <w:pStyle w:val="Heading1"/>
        <w:widowControl/>
      </w:pPr>
      <w:r>
        <w:t>Gündəlik həyatda səsini eşitdiyimiz avtomobil mühərrikinin arxasında istilik, təzyiq, hərəkət və materialların xassələri haqqında elmi biliklər dayanır.</w:t>
      </w:r>
    </w:p>
    <w:p>
      <w:pPr>
        <w:pStyle w:val="Heading1"/>
        <w:widowControl/>
      </w:pPr>
      <w:r>
        <w:t>Sonrakı inkişafa təsiri</w:t>
      </w:r>
    </w:p>
    <w:p>
      <w:pPr>
        <w:pStyle w:val="Heading1"/>
        <w:widowControl/>
      </w:pPr>
      <w:r>
        <w:t>Avtomobillər, motosikletlər, traktorlar, tanklar və reaktiv təyyarələr geniş yayılana qədər təyyarələrin əksəriyyəti porşenli daxiliyanma mühərrikləri ilə işləyirdi. Bu vasitələrin yanacağa artan tələbatı neft emalı sənayesinin də böyüməsinə səbəb oldu.</w:t>
      </w:r>
    </w:p>
    <w:p>
      <w:pPr>
        <w:pStyle w:val="Heading1"/>
        <w:widowControl/>
      </w:pPr>
      <w:r>
        <w:t>XXI əsrdə elektrik mühərrikləri və batareyalar avtomobillərdə daxiliyanma mühərriklərinə alternativ kimi daha geniş tətbiq olunur. Bununla belə, gəmilərdə, təyyarələrdə və ağır texnikada yanacağın yandırılmasına əsaslanan mühərriklərdən geniş istifadə edilir.</w:t>
      </w:r>
    </w:p>
    <w:p>
      <w:pPr>
        <w:pStyle w:val="Heading1"/>
        <w:widowControl/>
      </w:pPr>
      <w:r>
        <w:t>Hibrid avtomobillərdə isə daxiliyanma və elektrik mühərrikləri birlikdə işləyir. Belə sistemlər hər iki mühərrikin imkanlarından yararlanmağa şərait yaradır.</w:t>
      </w:r>
    </w:p>
    <w:p>
      <w:pPr>
        <w:pStyle w:val="Heading1"/>
        <w:widowControl/>
      </w:pPr>
      <w:r>
        <w:t>İnsan həyatını necə dəyişib?</w:t>
      </w:r>
    </w:p>
    <w:p>
      <w:pPr>
        <w:pStyle w:val="Heading1"/>
        <w:widowControl/>
      </w:pPr>
      <w:r>
        <w:t>Daxiliyanma mühərriki insanların səfər etməsini, şəhərdən kənarda yaşayıb şəhərdə işləməsini və yüklərin uzaq məsafələrə daşınmasını asanlaşdırdı. Yaşayış məntəqələri, yollar və ticarət əlaqələri bu yeni imkanlara uyğun dəyişdi.</w:t>
      </w:r>
    </w:p>
    <w:p>
      <w:pPr>
        <w:pStyle w:val="Heading1"/>
        <w:widowControl/>
      </w:pPr>
      <w:r>
        <w:t>Lakin bu inkişafın mənfi nəticələri də oldu. Avtomobillərin buraxdığı qazlar havanın çirklənməsinə və smoqun yaranmasına səbəb oldu. Neftdən asılılıq dövlətlərarası münasibətlərə təsir göstərdi. Karbon tərkibli yanacaqların yandırılması isə iqlim dəyişikliyinə töhfə verdi.</w:t>
      </w:r>
    </w:p>
    <w:p>
      <w:pPr>
        <w:pStyle w:val="Heading1"/>
        <w:widowControl/>
      </w:pPr>
      <w:r>
        <w:t>İnsanlar daha sərbəst hərəkət etmək imkanı qazandılar, eyni zamanda yanacaqdan daha çox asılı oldular. Evin qarşısında dayanan avtomobil bu dəyişikliklərin gündəlik nümunəsidir: həyatımızı asanlaşdırır, amma onun yanacaq sərfi və ətraf mühitə təsiri həllini axtardığımız problemlər olaraq qalır.</w:t>
      </w:r>
    </w:p>
    <w:p>
      <w:pPr>
        <w:pStyle w:val="Heading1"/>
        <w:widowControl/>
      </w:pPr>
      <w:r>
        <w:t>Mənbələr və istinadlar</w:t>
      </w:r>
    </w:p>
    <w:p>
      <w:pPr>
        <w:pStyle w:val="Heading2"/>
        <w:widowControl/>
      </w:pPr>
      <w:r>
        <w:rPr>
          <w:sz w:val="20"/>
        </w:rPr>
        <w:t>Qurumların materialları və ensiklopedik mənbələr</w:t>
      </w:r>
    </w:p>
    <w:p>
      <w:pPr>
        <w:widowControl/>
      </w:pPr>
      <w:r>
        <w:rPr>
          <w:sz w:val="20"/>
        </w:rPr>
        <w:t xml:space="preserve">1. Encyclopaedia Britannica. 'Internal-combustion engine.' </w:t>
      </w:r>
      <w:hyperlink r:id="rId9">
        <w:r>
          <w:rPr>
            <w:sz w:val="20"/>
          </w:rPr>
          <w:t>https://www.britannica.com/technology/internal-combustion-engine</w:t>
        </w:r>
      </w:hyperlink>
      <w:r>
        <w:rPr>
          <w:sz w:val="20"/>
        </w:rPr>
      </w:r>
    </w:p>
    <w:p>
      <w:pPr>
        <w:pStyle w:val="Heading2"/>
        <w:widowControl/>
      </w:pPr>
      <w:r>
        <w:rPr>
          <w:sz w:val="20"/>
        </w:rPr>
        <w:t>Muzey arxiv və kitabxana materialları</w:t>
      </w:r>
    </w:p>
    <w:p>
      <w:pPr>
        <w:widowControl/>
      </w:pPr>
      <w:r>
        <w:rPr>
          <w:sz w:val="20"/>
        </w:rPr>
        <w:t xml:space="preserve">1. Science Museum (London). Otto, Diesel, and early petrol engines. </w:t>
      </w:r>
      <w:hyperlink r:id="rId10">
        <w:r>
          <w:rPr>
            <w:sz w:val="20"/>
          </w:rPr>
          <w:t>https://www.sciencemuseum.org.uk/objects-and-stories</w:t>
        </w:r>
      </w:hyperlink>
      <w:r>
        <w:rPr>
          <w:sz w:val="20"/>
        </w:rPr>
      </w:r>
    </w:p>
    <w:p>
      <w:pPr>
        <w:widowControl/>
      </w:pPr>
      <w:r>
        <w:rPr>
          <w:sz w:val="20"/>
        </w:rPr>
        <w:t xml:space="preserve">2. Deutsches Museum. History of the automobile and engine. </w:t>
      </w:r>
      <w:hyperlink r:id="rId11">
        <w:r>
          <w:rPr>
            <w:sz w:val="20"/>
          </w:rPr>
          <w:t>https://www.deutsches-museum.de/en</w:t>
        </w:r>
      </w:hyperlink>
      <w:r>
        <w:rPr>
          <w:sz w:val="20"/>
        </w:rPr>
      </w:r>
    </w:p>
    <w:p>
      <w:pPr>
        <w:pStyle w:val="Heading2"/>
        <w:widowControl/>
      </w:pPr>
      <w:r>
        <w:rPr>
          <w:sz w:val="20"/>
        </w:rPr>
        <w:t>Peşə birlikləri və standartlaşdırma qurumları</w:t>
      </w:r>
    </w:p>
    <w:p>
      <w:pPr>
        <w:widowControl/>
      </w:pPr>
      <w:r>
        <w:rPr>
          <w:sz w:val="20"/>
        </w:rPr>
        <w:t xml:space="preserve">1. Engineering and Technology History Wiki (IEEE). Internal combustion engine. </w:t>
      </w:r>
      <w:hyperlink r:id="rId12">
        <w:r>
          <w:rPr>
            <w:sz w:val="20"/>
          </w:rPr>
          <w:t>https://ethw.org/Internal_Combustion_Engine</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internal-combustion-engine" TargetMode="External"/><Relationship Id="rId10" Type="http://schemas.openxmlformats.org/officeDocument/2006/relationships/hyperlink" Target="https://www.sciencemuseum.org.uk/objects-and-stories" TargetMode="External"/><Relationship Id="rId11" Type="http://schemas.openxmlformats.org/officeDocument/2006/relationships/hyperlink" Target="https://www.deutsches-museum.de/en" TargetMode="External"/><Relationship Id="rId12" Type="http://schemas.openxmlformats.org/officeDocument/2006/relationships/hyperlink" Target="https://ethw.org/Internal_Combustion_Engine"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Daxiliyanma mühərriki</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