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5.3 Nisbilik nəzəriyyəsi</w:t>
      </w:r>
    </w:p>
    <w:p>
      <w:pPr>
        <w:keepNext/>
        <w:widowControl/>
      </w:pPr>
      <w:r>
        <w:rPr>
          <w:sz w:val="20"/>
        </w:rPr>
        <w:t>5 Fizika kimya və materiallar</w:t>
      </w:r>
    </w:p>
    <w:p>
      <w:pPr>
        <w:keepNext/>
        <w:widowControl/>
      </w:pPr>
      <w:r>
        <w:rPr>
          <w:sz w:val="20"/>
        </w:rPr>
        <w:t>Dövr: 1905 (xüsusi nisbilik); 1915 (ümumi nisbilik) | Əsas şəxs: Albert Eynşteyn</w:t>
      </w:r>
    </w:p>
    <w:p>
      <w:pPr>
        <w:widowControl/>
      </w:pPr>
      <w:r>
        <w:t>Nisbilik Eynşteynin məkan, zaman, hərəkət və cazibə haqqında bir-biri ilə bağlı iki nəzəriyyəsidir. Onlar saat və uzunluq ölçmələrinin hərəkətdən asılı olduğunu, cazibənin isə fəza-zamanın əyriliyi ilə izah edildiyini göstərdi.</w:t>
      </w:r>
    </w:p>
    <w:p>
      <w:pPr>
        <w:pStyle w:val="Heading1"/>
        <w:widowControl/>
      </w:pPr>
      <w:r>
        <w:t>Əsas məlumatlar</w:t>
      </w:r>
    </w:p>
    <w:p>
      <w:pPr>
        <w:pStyle w:val="ListBullet"/>
        <w:widowControl/>
      </w:pPr>
      <w:r>
        <w:t>Xüsusi nisbilik nəzəriyyəsi 1905-ci ildə irəli sürüldü; işıq sürətinə yaxın hərəkəti izah edir.</w:t>
      </w:r>
    </w:p>
    <w:p>
      <w:pPr>
        <w:pStyle w:val="ListBullet"/>
        <w:widowControl/>
      </w:pPr>
      <w:r>
        <w:t>E = mc² düsturu enerji ilə kütləni əlaqələndirir.</w:t>
      </w:r>
    </w:p>
    <w:p>
      <w:pPr>
        <w:pStyle w:val="ListBullet"/>
        <w:widowControl/>
      </w:pPr>
      <w:r>
        <w:t>Ümumi nisbilik nəzəriyyəsi 1915-ci ildə cazibəni fəza-zamanın əyriliyi kimi təsvir etdi.</w:t>
      </w:r>
    </w:p>
    <w:p>
      <w:pPr>
        <w:pStyle w:val="ListBullet"/>
        <w:widowControl/>
      </w:pPr>
      <w:r>
        <w:t>Qlobal mövqetəyinetmə sistemi — GPS — peyklərində dəqiqliyi qorumaq üçün hər iki nəzəriyyəyə uyğun düzəlişlər lazımdır.</w:t>
      </w:r>
    </w:p>
    <w:p>
      <w:pPr>
        <w:pStyle w:val="ListBullet"/>
        <w:widowControl/>
      </w:pPr>
      <w:r>
        <w:t>Bu nəzəriyyələr gündəlik Nyuton mexanikasını ləğv etmir, onun hansı şəraitdə yetərli olduğunu göstərir.</w:t>
      </w:r>
    </w:p>
    <w:p>
      <w:pPr>
        <w:pStyle w:val="Heading1"/>
        <w:widowControl/>
      </w:pPr>
      <w:r>
        <w:t>Bu nədir</w:t>
      </w:r>
    </w:p>
    <w:p>
      <w:pPr>
        <w:widowControl/>
      </w:pPr>
      <w:r>
        <w:t>Albert Eynşteynin xüsusi nisbilik nəzəriyyəsinə (1905) görə vakuumda işığın sürəti bütün müşahidəçilər üçün eynidir, məkan və zaman isə nisbi hərəkətdən asılı olaraq bir-biri ilə əlaqələnir. Ümumi nisbilik (1915) cazibəni düz məkanda dartma qüvvəsi deyil, kütlə və enerjinin yaratdığı fəza-zaman əyriliyi kimi izah edir. Fəza-zaman «harada» ilə «nə vaxt»ı birləşdirən çərçivədir. Sadə dillə, saatlar müxtəlif sürətlə işləyə, işıq isə əyilə bilər. Bənzətmə kimi, ağır topun batutda çökəklik yaratdığını, kiçik topların da həmin çökəkliyə uyğun hərəkət etdiyini düşünmək olar.</w:t>
      </w:r>
    </w:p>
    <w:p>
      <w:pPr>
        <w:pStyle w:val="Heading1"/>
        <w:widowControl/>
      </w:pPr>
      <w:r>
        <w:t xml:space="preserve">Kim yaradıb</w:t>
      </w:r>
    </w:p>
    <w:p>
      <w:pPr>
        <w:widowControl/>
      </w:pPr>
      <w:r>
        <w:t>O vaxt Berndə patent idarəsinin əməkdaşı olan, sonralar professor işləyən Albert Eynşteyn 1905-ci ildə digər mühüm məqalələrlə yanaşı xüsusi nisbilik nəzəriyyəsini nəşr etdirdi. O, Faradey, Maksvell, Lorens və Puankarenin işlərinə söykənirdi. Ümumi nisbilik Marsel Qrossmanın köməyi ilə illərlə riyazi iş tələb etdi; David Hilbert də eyni vaxtda yaxın tənliklər üzərində çalışırdı. Artur Eddinqtonun 1919-cu il Günəş tutulması ekspedisiyasında ulduz işığının proqnoza uyğun əyildiyi müşahidə olunanda Eynşteyn dünyada məşhurlaşdı.</w:t>
      </w:r>
    </w:p>
    <w:p>
      <w:pPr>
        <w:pStyle w:val="Heading1"/>
        <w:widowControl/>
      </w:pPr>
      <w:r>
        <w:t>Nə vaxt və necə yaranıb</w:t>
      </w:r>
    </w:p>
    <w:p>
      <w:pPr>
        <w:widowControl/>
      </w:pPr>
      <w:r>
        <w:t>Maksvellin elektromaqnetizmi Nyutonun mütləq məkan və zaman anlayışı ilə uyğun gəlmirdi. Maykelson və Morlinin təcrübələri «efir küləyi»ni tapa bilməmişdi. Bir-biri ilə sıx əlaqədə olan fiziklər gündəlik zaman təsəvvüründən imtina etməyə hazır idilər. Eynşteynin 1905-ci il məqaləsi işıq şüasını izləmək barədə düşüncə təcrübələrindən başladı. 1915-ci il nəzəriyyəsi daha dərin suala cavab verdi: fəza-zaman əyilə bilirsə, cazibə nədir?</w:t>
      </w:r>
    </w:p>
    <w:p>
      <w:pPr>
        <w:pStyle w:val="Heading1"/>
        <w:widowControl/>
      </w:pPr>
      <w:r>
        <w:t>Elm üçün əhəmiyyəti</w:t>
      </w:r>
    </w:p>
    <w:p>
      <w:pPr>
        <w:widowControl/>
      </w:pPr>
      <w:r>
        <w:t>Nisbilik hamı üçün vahid «indi» fikrini dəyişdi. Zamanın yavaşımasını, kütlə ilə enerjinin ekvivalentliyini, qravitasiya dalğalarını və qara dəlikləri proqnozlaşdırdı; bunlar sonradan müşahidələrlə təsdiqləndi. Nüvə energetikası və zərrəciklər fizikası E = mc² düsturundan hesablamalarda istifadə edir. Elmi baxımdan yeni tələb yarandı: nəzəriyyə təkcə adi deyil, ifrat şəraitdəki sınaqlara da davam gətirməlidir. Həndəsə ilə dərin əlaqə də qorundu.</w:t>
      </w:r>
    </w:p>
    <w:p>
      <w:pPr>
        <w:pStyle w:val="Heading1"/>
        <w:widowControl/>
      </w:pPr>
      <w:r>
        <w:t>Sonrakı inkişafa təsiri</w:t>
      </w:r>
    </w:p>
    <w:p>
      <w:pPr>
        <w:widowControl/>
      </w:pPr>
      <w:r>
        <w:t>Zərrəcik sürətləndiriciləri, kosmologiya və GPS mühəndisliyi bu inkişafın davamıdır. GPS peyklərindəki saatlar Yerdəkilərdən fərqli sürətlə işləyir; proqram təminatı nisbilik düzəlişlərini etməsəydi, mövqe səhvi gündə kilometrlərlə artardı. Qravitasiya dalğası detektorları indi toqquşan qara dəliklərin siqnallarını qeydə alır. Nisbilik fizikanı bitirmədi; yüksək enerji və kosmik fizika üçün yeni yollar açdı.</w:t>
      </w:r>
    </w:p>
    <w:p>
      <w:pPr>
        <w:pStyle w:val="Heading1"/>
        <w:widowControl/>
      </w:pPr>
      <w:r>
        <w:t>İnsan həyatını necə dəyişib</w:t>
      </w:r>
    </w:p>
    <w:p>
      <w:pPr>
        <w:widowControl/>
      </w:pPr>
      <w:r>
        <w:t>Mədəniyyət zaman haqqında yeni bənzətmə və məşhur alim qazandı. Sonralar silahlar və elektrik stansiyaları kütlə–enerji çevrilməsindən istifadə etdi; bu, texniki olduğu qədər mənəvi nəticələri olan tarixdir. Gündəlik avtomobil hərəkətində Nyuton qanunları yetərlidir, buna görə nisbilik uzaq görünə bilər. Lakin yerinizi müəyyənləşdirən hər smartfon səssizcə Eynşteynin nəzəriyyəsindən bəhrələnir. Həm kainatın, həm şəhər küçəsinin xəritəsi dəyişdi.</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'Relativity.' </w:t>
      </w:r>
      <w:hyperlink r:id="rId9">
        <w:r>
          <w:rPr>
            <w:sz w:val="20"/>
          </w:rPr>
          <w:t>https://www.britannica.com/science/relativity</w:t>
        </w:r>
      </w:hyperlink>
      <w:r>
        <w:rPr>
          <w:sz w:val="20"/>
        </w:rPr>
      </w:r>
    </w:p>
    <w:p>
      <w:pPr>
        <w:widowControl/>
      </w:pPr>
      <w:r>
        <w:rPr>
          <w:sz w:val="20"/>
        </w:rPr>
        <w:t xml:space="preserve">2. Stanford Encyclopedia of Philosophy. 'Einstein's Philosophy of Science.' </w:t>
      </w:r>
      <w:hyperlink r:id="rId10">
        <w:r>
          <w:rPr>
            <w:sz w:val="20"/>
          </w:rPr>
          <w:t>https://plato.stanford.edu/entries/einstein-philscience/</w:t>
        </w:r>
      </w:hyperlink>
      <w:r>
        <w:rPr>
          <w:sz w:val="20"/>
        </w:rPr>
      </w:r>
    </w:p>
    <w:p>
      <w:pPr>
        <w:pStyle w:val="Heading2"/>
        <w:widowControl/>
      </w:pPr>
      <w:r>
        <w:rPr>
          <w:sz w:val="20"/>
        </w:rPr>
        <w:t>Muzey arxiv və kitabxana materialları</w:t>
      </w:r>
    </w:p>
    <w:p>
      <w:pPr>
        <w:widowControl/>
      </w:pPr>
      <w:r>
        <w:rPr>
          <w:sz w:val="20"/>
        </w:rPr>
        <w:t xml:space="preserve">1. Albert Einstein Archives (Hebrew University of Jerusalem). </w:t>
      </w:r>
      <w:hyperlink r:id="rId11">
        <w:r>
          <w:rPr>
            <w:sz w:val="20"/>
          </w:rPr>
          <w:t>https://www.alberteinstein.info/</w:t>
        </w:r>
      </w:hyperlink>
      <w:r>
        <w:rPr>
          <w:sz w:val="20"/>
        </w:rPr>
      </w:r>
    </w:p>
    <w:p>
      <w:pPr>
        <w:pStyle w:val="Heading2"/>
        <w:widowControl/>
      </w:pPr>
      <w:r>
        <w:rPr>
          <w:sz w:val="20"/>
        </w:rPr>
        <w:t>Kosmik agentliklər laboratoriyalar və elmi təşkilatlar</w:t>
      </w:r>
    </w:p>
    <w:p>
      <w:pPr>
        <w:widowControl/>
      </w:pPr>
      <w:r>
        <w:rPr>
          <w:sz w:val="20"/>
        </w:rPr>
        <w:t xml:space="preserve">1. NASA Space Place. 'What Is a Gravitational Wave?' / relativity context for public readers. </w:t>
      </w:r>
      <w:hyperlink r:id="rId12">
        <w:r>
          <w:rPr>
            <w:sz w:val="20"/>
          </w:rPr>
          <w:t>https://spaceplace.nasa.gov/gravitational-waves/en/</w:t>
        </w:r>
      </w:hyperlink>
      <w:r>
        <w:rPr>
          <w:sz w:val="20"/>
        </w:rPr>
      </w:r>
    </w:p>
    <w:p>
      <w:pPr>
        <w:widowControl/>
      </w:pPr>
      <w:r>
        <w:rPr>
          <w:sz w:val="20"/>
        </w:rPr>
        <w:t xml:space="preserve">2. LIGO Laboratory. First detection of gravitational waves, 11 February 2016. </w:t>
      </w:r>
      <w:hyperlink r:id="rId13">
        <w:r>
          <w:rPr>
            <w:sz w:val="20"/>
          </w:rPr>
          <w:t>https://www.ligo.caltech.edu/news/ligo20160211</w:t>
        </w:r>
      </w:hyperlink>
      <w:r>
        <w:rPr>
          <w:sz w:val="20"/>
        </w:rPr>
      </w:r>
    </w:p>
    <w:p>
      <w:pPr>
        <w:widowControl/>
      </w:pPr>
      <w:r>
        <w:rPr>
          <w:sz w:val="20"/>
        </w:rPr>
        <w:t xml:space="preserve">3. Event Horizon Telescope. First image of a black hole, 10 April 2019. </w:t>
      </w:r>
      <w:hyperlink r:id="rId14">
        <w:r>
          <w:rPr>
            <w:sz w:val="20"/>
          </w:rPr>
          <w:t>https://eventhorizontelescope.org/press-release-april-10-2019-astronomers-capture-first-image-black-hole</w:t>
        </w:r>
      </w:hyperlink>
      <w:r>
        <w:rPr>
          <w:sz w:val="20"/>
        </w:rPr>
      </w:r>
    </w:p>
    <w:p>
      <w:pPr>
        <w:widowControl/>
      </w:pPr>
      <w:r>
        <w:rPr>
          <w:sz w:val="20"/>
        </w:rPr>
        <w:t xml:space="preserve">4. Nobel Prize. Physics 1921 (Albert Einstein). </w:t>
      </w:r>
      <w:hyperlink r:id="rId15">
        <w:r>
          <w:rPr>
            <w:sz w:val="20"/>
          </w:rPr>
          <w:t>https://www.nobelprize.org/prizes/physics/1921/summary/</w:t>
        </w:r>
      </w:hyperlink>
      <w:r>
        <w:rPr>
          <w:sz w:val="20"/>
        </w:rPr>
      </w:r>
    </w:p>
    <w:sectPr w:rsidR="00FC693F" w:rsidRPr="0006063C" w:rsidSect="00034616">
      <w:footerReference w:type="default" r:id="rId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relativity" TargetMode="External"/><Relationship Id="rId10" Type="http://schemas.openxmlformats.org/officeDocument/2006/relationships/hyperlink" Target="https://plato.stanford.edu/entries/einstein-philscience/" TargetMode="External"/><Relationship Id="rId11" Type="http://schemas.openxmlformats.org/officeDocument/2006/relationships/hyperlink" Target="https://www.alberteinstein.info/" TargetMode="External"/><Relationship Id="rId12" Type="http://schemas.openxmlformats.org/officeDocument/2006/relationships/hyperlink" Target="https://spaceplace.nasa.gov/gravitational-waves/en/" TargetMode="External"/><Relationship Id="rId13" Type="http://schemas.openxmlformats.org/officeDocument/2006/relationships/hyperlink" Target="https://www.ligo.caltech.edu/news/ligo20160211" TargetMode="External"/><Relationship Id="rId14" Type="http://schemas.openxmlformats.org/officeDocument/2006/relationships/hyperlink" Target="https://eventhorizontelescope.org/press-release-april-10-2019-astronomers-capture-first-image-black-hole" TargetMode="External"/><Relationship Id="rId15" Type="http://schemas.openxmlformats.org/officeDocument/2006/relationships/hyperlink" Target="https://www.nobelprize.org/prizes/physics/1921/summary/"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Nisbilik nəzəriyyəsi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