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6.21 Açıq açarlı kriptoqrafiya</w:t>
      </w:r>
    </w:p>
    <w:p>
      <w:pPr>
        <w:keepNext/>
        <w:widowControl/>
      </w:pPr>
      <w:r>
        <w:rPr>
          <w:sz w:val="20"/>
        </w:rPr>
        <w:t>6 Rəqəmsal texnologiyalar kosmos və rabitə</w:t>
      </w:r>
    </w:p>
    <w:p>
      <w:pPr>
        <w:keepNext/>
        <w:widowControl/>
      </w:pPr>
      <w:r>
        <w:rPr>
          <w:sz w:val="20"/>
        </w:rPr>
        <w:t>Dövr: təxminən 1976 (Diffi–Hellman); 1977–1978 (RSA); daha əvvəl aparılmış məxfi işlər sonradan açıqlanıb | Əsas şəxslər: Uitfild Diffi; Martin Hellman; Ron Rivest; Adi Şamir; Leonard Adleman; Britaniyanın Hökumət Rabitə Qərargahının (GCHQ) əvvəlki məxfi tədqiqatçıları</w:t>
      </w:r>
    </w:p>
    <w:p>
      <w:pPr>
        <w:widowControl/>
      </w:pPr>
      <w:r>
        <w:t>Açıq açarlı kriptoqrafiya bir-birini tanımayan tərəflərə əvvəlcədən görüşüb gizli açar mübadiləsi etmədən məxfi məlumat paylaşmağa və kimliyi təsdiqləməyə imkan verir. Təhlükəsiz internet alış-verişi, proqram yeniləmələri və internetdə etimadın böyük hissəsi ona söykənir.</w:t>
      </w:r>
    </w:p>
    <w:p>
      <w:pPr>
        <w:pStyle w:val="Heading1"/>
        <w:widowControl/>
      </w:pPr>
      <w:r>
        <w:t>Əsas məlumatlar</w:t>
      </w:r>
    </w:p>
    <w:p>
      <w:pPr>
        <w:pStyle w:val="ListBullet"/>
        <w:widowControl/>
      </w:pPr>
      <w:r>
        <w:t>Diffi və Hellman 1976-cı ildə açıq açar əsasında razılaşma ideyalarını dərc etdilər.</w:t>
      </w:r>
    </w:p>
    <w:p>
      <w:pPr>
        <w:pStyle w:val="ListBullet"/>
        <w:widowControl/>
      </w:pPr>
      <w:r>
        <w:t>Müəlliflərin soyadlarından adını alan RSA (Rivest–Şamir–Adleman, 1977–1978) ədədin vuruqlara ayrılması məsələsinə əsaslanan praktik şifrələmə və imza üsulu təqdim etdi.</w:t>
      </w:r>
    </w:p>
    <w:p>
      <w:pPr>
        <w:pStyle w:val="ListBullet"/>
        <w:widowControl/>
      </w:pPr>
      <w:r>
        <w:t>İstifadəçi açıq açarını hamıya verə, ona uyğun məxfi açarı isə gizli saxlaya bilər.</w:t>
      </w:r>
    </w:p>
    <w:p>
      <w:pPr>
        <w:pStyle w:val="ListBullet"/>
        <w:widowControl/>
      </w:pPr>
      <w:r>
        <w:t>HTTPS — vebdə təhlükəsiz məlumat ötürülməsi protokolu və bir çox mesajlaşma tətbiqi açıq açar üsullarına söykənir.</w:t>
      </w:r>
    </w:p>
    <w:p>
      <w:pPr>
        <w:pStyle w:val="ListBullet"/>
        <w:widowControl/>
      </w:pPr>
      <w:r>
        <w:t>Oxşar ideyalar əvvəlcə məxfi dövlət tədqiqatlarında hazırlanmış, daha sonra açıqlanmışdı.</w:t>
      </w:r>
    </w:p>
    <w:p>
      <w:pPr>
        <w:pStyle w:val="Heading1"/>
        <w:widowControl/>
      </w:pPr>
      <w:r>
        <w:t>Bu nədir</w:t>
      </w:r>
    </w:p>
    <w:p>
      <w:pPr>
        <w:widowControl/>
      </w:pPr>
      <w:r>
        <w:t>Kriptoqrafiya məlumatın qorunması üçün riyazi üsullardan istifadə edir. Açıq açarlı sistemdə bir-biri ilə bağlı iki açar olur: hamının görə bildiyi açıq açar və yalnız sahibində olan məxfi açar. Mesajı alıcının açıq açarı ilə şifrələmək olar; onu yalnız uyğun məxfi açar açır. Məxfi açarla yaradılmış rəqəmsal imzanı da açıq açarla yoxlamaq mümkündür. Açar razılaşması qaydaları iki tərəfə açıq kanal vasitəsilə ortaq sirr əldə etməyə imkan verir. Bunu qutuları bağlamaq üçün nüsxələrini hamıya payladığınız, amma açarı yalnız sizdə olan asma qıfıla bənzətmək olar.</w:t>
      </w:r>
    </w:p>
    <w:p>
      <w:pPr>
        <w:pStyle w:val="Heading1"/>
        <w:widowControl/>
      </w:pPr>
      <w:r>
        <w:t xml:space="preserve">Kim yaradıb</w:t>
      </w:r>
    </w:p>
    <w:p>
      <w:pPr>
        <w:widowControl/>
      </w:pPr>
      <w:r>
        <w:t>Uitfild Diffi və Martin Hellman 1976-cı ildə açıq açarların paylanmasını açıq elmi nəşrdə təsvir etdilər. Rivest, Şamir və Adleman az sonra RSA-nı dərc etdilər. Britaniyanın GCHQ tədqiqatçıları oxşar ideyalar üzərində daha əvvəl məxfi iş aparmışdılar; bu, illər sonra məlum oldu. Universitet və sənaye kriptoqrafları sonradan protokollar, açarların kimə aid olduğunu təsdiqləyən sertifikatlar və standartlar hazırladılar. Yenilik təkcə alqoritmdə deyil, problemin həllinə yanaşmada idi.</w:t>
      </w:r>
    </w:p>
    <w:p>
      <w:pPr>
        <w:pStyle w:val="Heading1"/>
        <w:widowControl/>
      </w:pPr>
      <w:r>
        <w:t>Nə vaxt və necə yaranıb</w:t>
      </w:r>
    </w:p>
    <w:p>
      <w:pPr>
        <w:widowControl/>
      </w:pPr>
      <w:r>
        <w:t>1970-ci illərin ortalarındakı məqalələrdən sonra geniş tətbiq üçün daha sürətli kompüterlər, etibarlı proqramlar və sertifikat verən qurumlar lazım gəldi. 1990-cı illərdə vebin böyüməsi SSL — qorunan soketlər qatı və onun davamı TLS — nəqliyyat qatının təhlükəsizliyi protokollarını, eləcə də HTTPS-i ticarət üçün zəruri etdi. Sonra mobil mesajlaşma və proqramların rəqəmsal imzalanması yayıldı. Gələcək kvant kompüterlərinin yarada biləcəyi təhlükələr indi «postkvant» üsulların hazırlanmasına təkan verir. Ehtiyac eynidir: tanış olmayan tərəflər arasında etimad; riyazi vasitələr isə yenilənir.</w:t>
      </w:r>
    </w:p>
    <w:p>
      <w:pPr>
        <w:pStyle w:val="Heading1"/>
        <w:widowControl/>
      </w:pPr>
      <w:r>
        <w:t>Elm üçün əhəmiyyəti</w:t>
      </w:r>
    </w:p>
    <w:p>
      <w:pPr>
        <w:widowControl/>
      </w:pPr>
      <w:r>
        <w:t>Açıq açarlı kriptoqrafiya çətin riyazi məsələlərə — ədədlərin vuruqlara ayrılmasına, diskret loqarifmlərə və elliptik əyrilərlə hesablamalara əsaslanır. Beləliklə, ədədlər nəzəriyyəsi mühəndisliklə birləşir. Təhlükəsizlik sübutları və hücum modelləri ayrıca tədqiqat sahəsinə çevrildi. Məxfi məlumat üzərində açıq mühitdə razılaşmaq mümkün oldu. İnformatika internet miqyasında kimliyi yoxlamaq üçün əsas qazandı. Bu imkan olmadan tanış olmayan tərəflər arasında təhlükəsiz əlaqə qurmaq xeyli çətin olardı.</w:t>
      </w:r>
    </w:p>
    <w:p>
      <w:pPr>
        <w:pStyle w:val="Heading1"/>
        <w:widowControl/>
      </w:pPr>
      <w:r>
        <w:t>Sonrakı inkişafa təsiri</w:t>
      </w:r>
    </w:p>
    <w:p>
      <w:pPr>
        <w:widowControl/>
      </w:pPr>
      <w:r>
        <w:t>Onlayn bankçılıq, elektron ticarət və tətbiq mağazaları sertifikat və imzalara söykənir. Virtual özəl şəbəkələr — VPN-lər, kriptovalyutalar və qorunan elektron poçt da eyni əsas üsullardan istifadə edir. Açarların idarə edilməsindəki səhvlər təhlükəsizliyin gündəlik təşkilinin vacibliyini göstərir. Güclü şifrələmədən istifadə hüququ qanunlar və ixrac məhdudiyyətləri ətrafında mübahisələr doğurdu. Brauzerdəki kiçik qıfıl işarəsi mürəkkəb mühəndisliyin adi görünən nəticəsidir.</w:t>
      </w:r>
    </w:p>
    <w:p>
      <w:pPr>
        <w:pStyle w:val="Heading1"/>
        <w:widowControl/>
      </w:pPr>
      <w:r>
        <w:t>İnsan həyatını necə dəyişib</w:t>
      </w:r>
    </w:p>
    <w:p>
      <w:pPr>
        <w:widowControl/>
      </w:pPr>
      <w:r>
        <w:t>İnsanlar qitələr arasında alış-veriş, bank əməliyyatları və ünsiyyət zamanı məlumatın asanlıqla dinlənilməsindən daha az narahat olur, amma tam təhlükəsizlik qazanmırlar. Etimadın bir hissəsi şəxsi görüşdən riyazi təminatlara və açarları təsdiqləyən qurumlara keçdi. Dələduzluq da yeni formalar aldı. Bununla belə, hər məxfi söhbətdən əvvəl gizli kod kitabçasını kuryerlə göndərmək lazım gəlsəydi, müasir şəbəkəli həyat ləngiyərdi.</w:t>
      </w:r>
    </w:p>
    <w:p>
      <w:pPr>
        <w:pStyle w:val="Heading1"/>
        <w:widowControl/>
      </w:pPr>
      <w:r>
        <w:t>Mənbələr və istinadlar</w:t>
      </w:r>
    </w:p>
    <w:p>
      <w:pPr>
        <w:pStyle w:val="Heading2"/>
        <w:widowControl/>
      </w:pPr>
      <w:r>
        <w:rPr>
          <w:sz w:val="20"/>
        </w:rPr>
        <w:t>Kitablar və əsas elmi əsərlər</w:t>
      </w:r>
    </w:p>
    <w:p>
      <w:pPr>
        <w:widowControl/>
      </w:pPr>
      <w:r>
        <w:rPr>
          <w:sz w:val="20"/>
        </w:rPr>
        <w:t>1. Singh, Simon. The Code Book: The Science of Secrecy from Ancient Egypt to Quantum Cryptography. New York: Doubleday, 1999.</w:t>
      </w:r>
    </w:p>
    <w:p>
      <w:pPr>
        <w:pStyle w:val="Heading2"/>
        <w:widowControl/>
      </w:pPr>
      <w:r>
        <w:rPr>
          <w:sz w:val="20"/>
        </w:rPr>
        <w:t>Qurumların materialları və ensiklopedik mənbələr</w:t>
      </w:r>
    </w:p>
    <w:p>
      <w:pPr>
        <w:widowControl/>
      </w:pPr>
      <w:r>
        <w:rPr>
          <w:sz w:val="20"/>
        </w:rPr>
        <w:t xml:space="preserve">1. Encyclopaedia Britannica. 'Public-key cryptography.' </w:t>
      </w:r>
      <w:hyperlink r:id="rId9">
        <w:r>
          <w:rPr>
            <w:sz w:val="20"/>
          </w:rPr>
          <w:t>https://www.britannica.com/topic/public-key-cryptography</w:t>
        </w:r>
      </w:hyperlink>
      <w:r>
        <w:rPr>
          <w:sz w:val="20"/>
        </w:rPr>
      </w:r>
    </w:p>
    <w:p>
      <w:pPr>
        <w:widowControl/>
      </w:pPr>
      <w:r>
        <w:rPr>
          <w:sz w:val="20"/>
        </w:rPr>
        <w:t xml:space="preserve">2. Stanford Encyclopedia of Philosophy. 'Cryptography.' </w:t>
      </w:r>
      <w:hyperlink r:id="rId10">
        <w:r>
          <w:rPr>
            <w:sz w:val="20"/>
          </w:rPr>
          <w:t>https://plato.stanford.edu/entries/cryptography/</w:t>
        </w:r>
      </w:hyperlink>
      <w:r>
        <w:rPr>
          <w:sz w:val="20"/>
        </w:rPr>
      </w:r>
    </w:p>
    <w:p>
      <w:pPr>
        <w:pStyle w:val="Heading2"/>
        <w:widowControl/>
      </w:pPr>
      <w:r>
        <w:rPr>
          <w:sz w:val="20"/>
        </w:rPr>
        <w:t>Muzey arxiv və kitabxana materialları</w:t>
      </w:r>
    </w:p>
    <w:p>
      <w:pPr>
        <w:widowControl/>
      </w:pPr>
      <w:r>
        <w:rPr>
          <w:sz w:val="20"/>
        </w:rPr>
        <w:t xml:space="preserve">1. Computer History Museum. Cryptography and public-key milestones. </w:t>
      </w:r>
      <w:hyperlink r:id="rId11">
        <w:r>
          <w:rPr>
            <w:sz w:val="20"/>
          </w:rPr>
          <w:t>https://www.computerhistory.org/</w:t>
        </w:r>
      </w:hyperlink>
      <w:r>
        <w:rPr>
          <w:sz w:val="20"/>
        </w:rPr>
      </w:r>
    </w:p>
    <w:p>
      <w:pPr>
        <w:pStyle w:val="Heading2"/>
        <w:widowControl/>
      </w:pPr>
      <w:r>
        <w:rPr>
          <w:sz w:val="20"/>
        </w:rPr>
        <w:t>Mətbuat elmi kütləvi nəşrlər və ümumi mənbələr</w:t>
      </w:r>
    </w:p>
    <w:p>
      <w:pPr>
        <w:widowControl/>
      </w:pPr>
      <w:r>
        <w:rPr>
          <w:sz w:val="20"/>
        </w:rPr>
        <w:t xml:space="preserve">1. Scientific American. 'How Public Key Cryptography Works.' </w:t>
      </w:r>
      <w:hyperlink r:id="rId12">
        <w:r>
          <w:rPr>
            <w:sz w:val="20"/>
          </w:rPr>
          <w:t>https://www.scientificamerican.com/article/how-public-key-cryptography-works/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Açıq açarlı kriptoqrafiya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