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 w:eastAsia="Calibri"/>
          <w:b/>
          <w:i w:val="0"/>
          <w:color w:val="004E8C"/>
          <w:sz w:val="44"/>
        </w:rPr>
        <w:t>3.6 Aeroplane</w:t>
      </w:r>
    </w:p>
    <w:p>
      <w:pPr>
        <w:spacing w:after="80"/>
      </w:pPr>
      <w:r>
        <w:rPr>
          <w:rFonts w:ascii="Calibri" w:hAnsi="Calibri" w:eastAsia="Calibri"/>
          <w:b w:val="0"/>
          <w:i/>
          <w:color w:val="505050"/>
          <w:sz w:val="22"/>
        </w:rPr>
        <w:t>3. Industry, Energy, and Transport</w:t>
      </w:r>
    </w:p>
    <w:p>
      <w:pPr>
        <w:spacing w:after="200"/>
      </w:pPr>
      <w:r>
        <w:rPr>
          <w:rFonts w:ascii="Calibri" w:hAnsi="Calibri" w:eastAsia="Calibri"/>
          <w:b w:val="0"/>
          <w:i/>
          <w:sz w:val="22"/>
        </w:rPr>
        <w:t>Period: 1903 (Wright Brothers' first powered flight, Kitty Hawk, North Carolina) | Key figure(s): Orville and Wilbur Wright; later: Louis Blériot, Anthony Fokker, Frank Whittle (jet engine)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 aeroplane (also called an airplane) is a heavier-than-air craft that flies by moving wings through the air to create lift. The Wright brothers' 1903 flights showed that controlled, powered flight was possible.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Key facts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Wilbur and Orville Wright flew at Kitty Hawk, North Carolina, in 1903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Their key contribution was three-axis control, not only a motor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Earlier gliders by Otto Lilienthal and others taught wing design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World wars accelerated aircraft from wood-and-fabric to metal jets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sz w:val="22"/>
        </w:rPr>
        <w:t>Civil aviation later made intercontinental travel routine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What it is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An aeroplane stays up because air moving over a wing creates lift — an upward force — while an engine overcomes drag. It is heavier than air, unlike a balloon. Control means the pilot can roll, pitch, and yaw: tilt, climb or dive, and turn. Without control, a hop is not yet useful flight. Think of learning to ride a bicycle: balance and steering matter as much as pedalling. The invention is as much a steering system as a pair of wings.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Who discovered or invented it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Wilbur and Orville Wright, bicycle makers from Dayton, Ohio, achieved the first generally recognised controlled, sustained, powered flights on 17 December 1903. They studied Otto Lilienthal's gliders, built a wind tunnel, and designed a wing-warping control system. Many others were close; some claims remain debated. The Wrights' notebooks and photographs make their achievement the standard reference.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When and how it emerged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The flights happened on the dunes of Kitty Hawk, where steady winds and soft sand helped testing. The brothers were methodical: they solved control before they added a light engine they built themselves. Private funds, craft skill, and a late-nineteenth-century fascination with birds and gliders set the scene. Within a decade, Europe and America were racing to improve the machine.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Why it mattered scientifically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Flight forced a new science of aerodynamics: how air flows, stalls, and creates turbulence. Instruments, radio, and later pressurised cabins made the sky a workplace. The aeroplane proved that a well-tested theory of lift and control could beat folklore. It also created crash investigation as a way to learn in public.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shaped later developments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Military aircraft changed war. Airmail and passenger liners changed peace. Jets after the 1950s made oceans into a day's travel. Satellites and computers now navigate airliners, but the wing-and-control idea remains. Drones are small, often unmanned, descendants. Electric aircraft are later experiments on the same theme.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How it changed human life</w:t>
      </w:r>
    </w:p>
    <w:p>
      <w:pPr>
        <w:spacing w:after="160" w:line="276" w:lineRule="auto"/>
      </w:pPr>
      <w:r>
        <w:rPr>
          <w:rFonts w:ascii="Calibri" w:hAnsi="Calibri" w:eastAsia="Calibri"/>
          <w:b w:val="0"/>
          <w:i w:val="0"/>
          <w:sz w:val="22"/>
        </w:rPr>
        <w:t>Ordinary people gained the chance to cross continents in hours, to reunite families, and to ship perishable goods. They also gained noise, emissions, and a planet that feels smaller — for good and ill. Air travel became a marker of globalisation. Human society now assumes that distance is mostly time and a ticket, not a month at sea.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8"/>
        </w:rPr>
        <w:t>Sources and references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Institutional and encyclopedic 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Encyclopaedia Britannica. 'Airplane.'</w:t>
      </w:r>
      <w:hyperlink r:id="rId9">
        <w:r>
          <w:rPr>
            <w:color w:val="0563C1"/>
            <w:u w:val="single"/>
          </w:rPr>
          <w:t xml:space="preserve">https://www.britannica.com/technology/airplane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Library of Congress. The Wilbur and Orville Wright papers.</w:t>
      </w:r>
      <w:hyperlink r:id="rId10">
        <w:r>
          <w:rPr>
            <w:color w:val="0563C1"/>
            <w:u w:val="single"/>
          </w:rPr>
          <w:t xml:space="preserve">https://www.loc.gov/collections/wilbur-and-orville-wright-papers/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Museum, archive, and library resources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Smithsonian National Air and Space Museum. 1903 Wright Flyer.</w:t>
      </w:r>
      <w:hyperlink r:id="rId11">
        <w:r>
          <w:rPr>
            <w:color w:val="0563C1"/>
            <w:u w:val="single"/>
          </w:rPr>
          <w:t xml:space="preserve">https://airandspace.si.edu/collection-objects/1903-wright-flyer</w:t>
        </w:r>
      </w:hyperlink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2. </w:t>
      </w:r>
      <w:r>
        <w:rPr>
          <w:rFonts w:ascii="Calibri" w:hAnsi="Calibri" w:eastAsia="Calibri"/>
          <w:b w:val="0"/>
          <w:i w:val="0"/>
          <w:sz w:val="22"/>
        </w:rPr>
        <w:t>Wright Brothers National Memorial, National Park Service.</w:t>
      </w:r>
      <w:hyperlink r:id="rId12">
        <w:r>
          <w:rPr>
            <w:color w:val="0563C1"/>
            <w:u w:val="single"/>
          </w:rPr>
          <w:t xml:space="preserve">https://www.nps.gov/wrbr/index.htm</w:t>
        </w:r>
      </w:hyperlink>
    </w:p>
    <w:p>
      <w:pPr>
        <w:spacing w:before="240" w:after="120"/>
      </w:pPr>
      <w:r>
        <w:rPr>
          <w:rFonts w:ascii="Calibri" w:hAnsi="Calibri" w:eastAsia="Calibri"/>
          <w:b/>
          <w:i w:val="0"/>
          <w:color w:val="004E8C"/>
          <w:sz w:val="24"/>
        </w:rPr>
        <w:t>Space agencies, laboratories, and scientific organisations</w:t>
      </w:r>
    </w:p>
    <w:p>
      <w:pPr>
        <w:spacing w:after="80"/>
        <w:ind w:left="360"/>
      </w:pPr>
      <w:r>
        <w:rPr>
          <w:rFonts w:ascii="Calibri" w:hAnsi="Calibri" w:eastAsia="Calibri"/>
          <w:b w:val="0"/>
          <w:i w:val="0"/>
          <w:sz w:val="22"/>
        </w:rPr>
        <w:t xml:space="preserve">1. </w:t>
      </w:r>
      <w:r>
        <w:rPr>
          <w:rFonts w:ascii="Calibri" w:hAnsi="Calibri" w:eastAsia="Calibri"/>
          <w:b w:val="0"/>
          <w:i w:val="0"/>
          <w:sz w:val="22"/>
        </w:rPr>
        <w:t>NASA History. '120 Years Ago: The First Powered Flight at Kitty Hawk.'</w:t>
      </w:r>
      <w:hyperlink r:id="rId13">
        <w:r>
          <w:rPr>
            <w:color w:val="0563C1"/>
            <w:u w:val="single"/>
          </w:rPr>
          <w:t xml:space="preserve">https://www.nasa.gov/history/120-years-ago-the-first-powered-flight-at-kitty-hawk/</w:t>
        </w:r>
      </w:hyperlink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airplane" TargetMode="External"/><Relationship Id="rId10" Type="http://schemas.openxmlformats.org/officeDocument/2006/relationships/hyperlink" Target="https://www.loc.gov/collections/wilbur-and-orville-wright-papers/" TargetMode="External"/><Relationship Id="rId11" Type="http://schemas.openxmlformats.org/officeDocument/2006/relationships/hyperlink" Target="https://airandspace.si.edu/collection-objects/1903-wright-flyer" TargetMode="External"/><Relationship Id="rId12" Type="http://schemas.openxmlformats.org/officeDocument/2006/relationships/hyperlink" Target="https://www.nps.gov/wrbr/index.htm" TargetMode="External"/><Relationship Id="rId13" Type="http://schemas.openxmlformats.org/officeDocument/2006/relationships/hyperlink" Target="https://www.nasa.gov/history/120-years-ago-the-first-powered-flight-at-kitty-haw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3.6 Airplane</dc:title>
  <dc:subject>3. Industry, Energy, and Transport</dc:subject>
  <dc:creator>Birİnci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