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80" w:after="120"/>
      </w:pPr>
      <w:r>
        <w:rPr>
          <w:rFonts w:ascii="Calibri" w:hAnsi="Calibri" w:eastAsia="Calibri"/>
          <w:b/>
          <w:i w:val="0"/>
          <w:color w:val="004E8C"/>
          <w:sz w:val="44"/>
        </w:rPr>
        <w:t>3.7 Refrigeration</w:t>
      </w:r>
    </w:p>
    <w:p>
      <w:pPr>
        <w:spacing w:after="80"/>
      </w:pPr>
      <w:r>
        <w:rPr>
          <w:rFonts w:ascii="Calibri" w:hAnsi="Calibri" w:eastAsia="Calibri"/>
          <w:b w:val="0"/>
          <w:i/>
          <w:color w:val="505050"/>
          <w:sz w:val="22"/>
        </w:rPr>
        <w:t>3. Industry, Energy, and Transport</w:t>
      </w:r>
    </w:p>
    <w:p>
      <w:pPr>
        <w:spacing w:after="200"/>
      </w:pPr>
      <w:r>
        <w:rPr>
          <w:rFonts w:ascii="Calibri" w:hAnsi="Calibri" w:eastAsia="Calibri"/>
          <w:b w:val="0"/>
          <w:i/>
          <w:sz w:val="22"/>
        </w:rPr>
        <w:t>Period: 1834 (Perkins' vapour-compression cycle patent); widespread use from 1920s-1950s | Key figure(s): Jacob Perkins; Carl von Linde; Clarence Birdseye (commercial frozen food)</w:t>
      </w:r>
    </w:p>
    <w:p>
      <w:pPr>
        <w:spacing w:after="160" w:line="276" w:lineRule="auto"/>
      </w:pPr>
      <w:r>
        <w:rPr>
          <w:rFonts w:ascii="Calibri" w:hAnsi="Calibri" w:eastAsia="Calibri"/>
          <w:b w:val="0"/>
          <w:i w:val="0"/>
          <w:sz w:val="22"/>
        </w:rPr>
        <w:t>Refrigeration is the artificial removal of heat so food, medicine, and rooms stay cold. Mechanical fridges replaced ice harvests and made a global cold chain possible.</w:t>
      </w:r>
    </w:p>
    <w:p>
      <w:pPr>
        <w:spacing w:before="240" w:after="120"/>
      </w:pPr>
      <w:r>
        <w:rPr>
          <w:rFonts w:ascii="Calibri" w:hAnsi="Calibri" w:eastAsia="Calibri"/>
          <w:b/>
          <w:i w:val="0"/>
          <w:color w:val="004E8C"/>
          <w:sz w:val="28"/>
        </w:rPr>
        <w:t>Key facts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>Vapour-compression ideas were developed in the nineteenth century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>Jacob Perkins patented an early vapour-compression machine in 1834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>Industrial ice-making and meat shipping grew from the 1850s-1880s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>Domestic electric refrigerators spread in the twentieth century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>Vaccines and many medicines still depend on a reliable cold chain</w:t>
      </w:r>
    </w:p>
    <w:p>
      <w:pPr>
        <w:spacing w:before="240" w:after="120"/>
      </w:pPr>
      <w:r>
        <w:rPr>
          <w:rFonts w:ascii="Calibri" w:hAnsi="Calibri" w:eastAsia="Calibri"/>
          <w:b/>
          <w:i w:val="0"/>
          <w:color w:val="004E8C"/>
          <w:sz w:val="28"/>
        </w:rPr>
        <w:t>What it is</w:t>
      </w:r>
    </w:p>
    <w:p>
      <w:pPr>
        <w:spacing w:after="160" w:line="276" w:lineRule="auto"/>
      </w:pPr>
      <w:r>
        <w:rPr>
          <w:rFonts w:ascii="Calibri" w:hAnsi="Calibri" w:eastAsia="Calibri"/>
          <w:b w:val="0"/>
          <w:i w:val="0"/>
          <w:sz w:val="22"/>
        </w:rPr>
        <w:t>Refrigeration is a way to pump heat out of a box or a room so the inside stays colder than the surroundings. Most fridges use a cycle: a fluid evaporates, absorbs heat, is compressed, and dumps that heat outside. An air conditioner is the same idea aimed at a room. Cold is not a substance you pour in. It is heat taken away — like bailing water out of a boat so the inside stays drier.</w:t>
      </w:r>
    </w:p>
    <w:p>
      <w:pPr>
        <w:spacing w:before="240" w:after="120"/>
      </w:pPr>
      <w:r>
        <w:rPr>
          <w:rFonts w:ascii="Calibri" w:hAnsi="Calibri" w:eastAsia="Calibri"/>
          <w:b/>
          <w:i w:val="0"/>
          <w:color w:val="004E8C"/>
          <w:sz w:val="28"/>
        </w:rPr>
        <w:t>Who discovered or invented it</w:t>
      </w:r>
    </w:p>
    <w:p>
      <w:pPr>
        <w:spacing w:after="160" w:line="276" w:lineRule="auto"/>
      </w:pPr>
      <w:r>
        <w:rPr>
          <w:rFonts w:ascii="Calibri" w:hAnsi="Calibri" w:eastAsia="Calibri"/>
          <w:b w:val="0"/>
          <w:i w:val="0"/>
          <w:sz w:val="22"/>
        </w:rPr>
        <w:t>Natural ice and cellars are ancient. Mechanical refrigeration is modern. Jacob Perkins, an American working in Britain, patented a vapour-compression machine in 1834. James Harrison and others built commercial ice-making and brewing plants in the mid-nineteenth century. Carl von Linde later improved ammonia systems. Domestic electric refrigerators, from several companies in the 1910s-1930s, brought the factory into the kitchen.</w:t>
      </w:r>
    </w:p>
    <w:p>
      <w:pPr>
        <w:spacing w:before="240" w:after="120"/>
      </w:pPr>
      <w:r>
        <w:rPr>
          <w:rFonts w:ascii="Calibri" w:hAnsi="Calibri" w:eastAsia="Calibri"/>
          <w:b/>
          <w:i w:val="0"/>
          <w:color w:val="004E8C"/>
          <w:sz w:val="28"/>
        </w:rPr>
        <w:t>When and how it emerged</w:t>
      </w:r>
    </w:p>
    <w:p>
      <w:pPr>
        <w:spacing w:after="160" w:line="276" w:lineRule="auto"/>
      </w:pPr>
      <w:r>
        <w:rPr>
          <w:rFonts w:ascii="Calibri" w:hAnsi="Calibri" w:eastAsia="Calibri"/>
          <w:b w:val="0"/>
          <w:i w:val="0"/>
          <w:sz w:val="22"/>
        </w:rPr>
        <w:t>The drive was beer, meat, and city life: ice from lakes was dirty, seasonal, and scarce in warm climates. Ships that could freeze meat linked Argentina, Australia, and New Zealand to European markets. Thermodynamics — a new science of heat — plus better pumps and seals made the machines reliable. What had been a luxury became infrastructure.</w:t>
      </w:r>
    </w:p>
    <w:p>
      <w:pPr>
        <w:spacing w:before="240" w:after="120"/>
      </w:pPr>
      <w:r>
        <w:rPr>
          <w:rFonts w:ascii="Calibri" w:hAnsi="Calibri" w:eastAsia="Calibri"/>
          <w:b/>
          <w:i w:val="0"/>
          <w:color w:val="004E8C"/>
          <w:sz w:val="28"/>
        </w:rPr>
        <w:t>Why it mattered scientifically</w:t>
      </w:r>
    </w:p>
    <w:p>
      <w:pPr>
        <w:spacing w:after="160" w:line="276" w:lineRule="auto"/>
      </w:pPr>
      <w:r>
        <w:rPr>
          <w:rFonts w:ascii="Calibri" w:hAnsi="Calibri" w:eastAsia="Calibri"/>
          <w:b w:val="0"/>
          <w:i w:val="0"/>
          <w:sz w:val="22"/>
        </w:rPr>
        <w:t>Refrigeration is applied thermodynamics: you spend energy to move heat uphill, from cold to warm. It also made food microbiology practical — bacteria grow more slowly at low temperature. Later, chlorofluorocarbon refrigerants were convenient but damaged the ozone layer, so chemistry had to change again. The fridge is a reminder that a useful machine can have a hidden planetary cost.</w:t>
      </w:r>
    </w:p>
    <w:p>
      <w:pPr>
        <w:spacing w:before="240" w:after="120"/>
      </w:pPr>
      <w:r>
        <w:rPr>
          <w:rFonts w:ascii="Calibri" w:hAnsi="Calibri" w:eastAsia="Calibri"/>
          <w:b/>
          <w:i w:val="0"/>
          <w:color w:val="004E8C"/>
          <w:sz w:val="28"/>
        </w:rPr>
        <w:t>How it shaped later developments</w:t>
      </w:r>
    </w:p>
    <w:p>
      <w:pPr>
        <w:spacing w:after="160" w:line="276" w:lineRule="auto"/>
      </w:pPr>
      <w:r>
        <w:rPr>
          <w:rFonts w:ascii="Calibri" w:hAnsi="Calibri" w:eastAsia="Calibri"/>
          <w:b w:val="0"/>
          <w:i w:val="0"/>
          <w:sz w:val="22"/>
        </w:rPr>
        <w:t>Supermarkets, frozen food, and year-round diets depend on the cold chain — a linked path of fridges from farm to shop. Hospitals store blood and vaccines the same way. Heat pumps, which can warm a house by refrigerating the outdoor air, are a descendant. Data centres use related cooling. The technology quietly underpins modern logistics.</w:t>
      </w:r>
    </w:p>
    <w:p>
      <w:pPr>
        <w:spacing w:before="240" w:after="120"/>
      </w:pPr>
      <w:r>
        <w:rPr>
          <w:rFonts w:ascii="Calibri" w:hAnsi="Calibri" w:eastAsia="Calibri"/>
          <w:b/>
          <w:i w:val="0"/>
          <w:color w:val="004E8C"/>
          <w:sz w:val="28"/>
        </w:rPr>
        <w:t>How it changed human life</w:t>
      </w:r>
    </w:p>
    <w:p>
      <w:pPr>
        <w:spacing w:after="160" w:line="276" w:lineRule="auto"/>
      </w:pPr>
      <w:r>
        <w:rPr>
          <w:rFonts w:ascii="Calibri" w:hAnsi="Calibri" w:eastAsia="Calibri"/>
          <w:b w:val="0"/>
          <w:i w:val="0"/>
          <w:sz w:val="22"/>
        </w:rPr>
        <w:t>Families wasted less food and ate a wider diet. Farmers could sell to distant cities. Infant health improved when milk stayed fresh. Energy use rose and some traditional seasonal eating faded. Refrigeration changed the kitchen clock: dinner no longer had to follow the slaughter or the harvest by a day. That is a quiet revolution in daily life.</w:t>
      </w:r>
    </w:p>
    <w:p>
      <w:pPr>
        <w:spacing w:before="240" w:after="120"/>
      </w:pPr>
      <w:r>
        <w:rPr>
          <w:rFonts w:ascii="Calibri" w:hAnsi="Calibri" w:eastAsia="Calibri"/>
          <w:b/>
          <w:i w:val="0"/>
          <w:color w:val="004E8C"/>
          <w:sz w:val="28"/>
        </w:rPr>
        <w:t>Sources and references</w:t>
      </w:r>
    </w:p>
    <w:p>
      <w:pPr>
        <w:spacing w:before="240" w:after="120"/>
      </w:pPr>
      <w:r>
        <w:rPr>
          <w:rFonts w:ascii="Calibri" w:hAnsi="Calibri" w:eastAsia="Calibri"/>
          <w:b/>
          <w:i w:val="0"/>
          <w:color w:val="004E8C"/>
          <w:sz w:val="24"/>
        </w:rPr>
        <w:t>Institutional and encyclopedic sources</w:t>
      </w:r>
    </w:p>
    <w:p>
      <w:pPr>
        <w:spacing w:after="80"/>
        <w:ind w:left="360"/>
      </w:pPr>
      <w:r>
        <w:rPr>
          <w:rFonts w:ascii="Calibri" w:hAnsi="Calibri" w:eastAsia="Calibri"/>
          <w:b w:val="0"/>
          <w:i w:val="0"/>
          <w:sz w:val="22"/>
        </w:rPr>
        <w:t xml:space="preserve">1. </w:t>
      </w:r>
      <w:r>
        <w:rPr>
          <w:rFonts w:ascii="Calibri" w:hAnsi="Calibri" w:eastAsia="Calibri"/>
          <w:b w:val="0"/>
          <w:i w:val="0"/>
          <w:sz w:val="22"/>
        </w:rPr>
        <w:t>Encyclopaedia Britannica. 'Refrigeration.'</w:t>
      </w:r>
      <w:hyperlink r:id="rId9">
        <w:r>
          <w:rPr>
            <w:color w:val="0563C1"/>
            <w:u w:val="single"/>
          </w:rPr>
          <w:t xml:space="preserve">https://www.britannica.com/technology/refrigeration</w:t>
        </w:r>
      </w:hyperlink>
    </w:p>
    <w:p>
      <w:pPr>
        <w:spacing w:after="80"/>
        <w:ind w:left="360"/>
      </w:pPr>
      <w:r>
        <w:rPr>
          <w:rFonts w:ascii="Calibri" w:hAnsi="Calibri" w:eastAsia="Calibri"/>
          <w:b w:val="0"/>
          <w:i w:val="0"/>
          <w:sz w:val="22"/>
        </w:rPr>
        <w:t xml:space="preserve">2. </w:t>
      </w:r>
      <w:r>
        <w:rPr>
          <w:rFonts w:ascii="Calibri" w:hAnsi="Calibri" w:eastAsia="Calibri"/>
          <w:b w:val="0"/>
          <w:i w:val="0"/>
          <w:sz w:val="22"/>
        </w:rPr>
        <w:t>World Health Organization. Immunization supply chain and cold chain resources.</w:t>
      </w:r>
      <w:hyperlink r:id="rId10">
        <w:r>
          <w:rPr>
            <w:color w:val="0563C1"/>
            <w:u w:val="single"/>
          </w:rPr>
          <w:t xml:space="preserve">https://www.who.int/teams/immunization-vaccines-and-biologicals</w:t>
        </w:r>
      </w:hyperlink>
    </w:p>
    <w:p>
      <w:pPr>
        <w:spacing w:before="240" w:after="120"/>
      </w:pPr>
      <w:r>
        <w:rPr>
          <w:rFonts w:ascii="Calibri" w:hAnsi="Calibri" w:eastAsia="Calibri"/>
          <w:b/>
          <w:i w:val="0"/>
          <w:color w:val="004E8C"/>
          <w:sz w:val="24"/>
        </w:rPr>
        <w:t>Museum, archive, and library resources</w:t>
      </w:r>
    </w:p>
    <w:p>
      <w:pPr>
        <w:spacing w:after="80"/>
        <w:ind w:left="360"/>
      </w:pPr>
      <w:r>
        <w:rPr>
          <w:rFonts w:ascii="Calibri" w:hAnsi="Calibri" w:eastAsia="Calibri"/>
          <w:b w:val="0"/>
          <w:i w:val="0"/>
          <w:sz w:val="22"/>
        </w:rPr>
        <w:t xml:space="preserve">1. </w:t>
      </w:r>
      <w:r>
        <w:rPr>
          <w:rFonts w:ascii="Calibri" w:hAnsi="Calibri" w:eastAsia="Calibri"/>
          <w:b w:val="0"/>
          <w:i w:val="0"/>
          <w:sz w:val="22"/>
        </w:rPr>
        <w:t>Science Museum (London). Domestic refrigerators and industrial ice-making.</w:t>
      </w:r>
      <w:hyperlink r:id="rId11">
        <w:r>
          <w:rPr>
            <w:color w:val="0563C1"/>
            <w:u w:val="single"/>
          </w:rPr>
          <w:t xml:space="preserve">https://www.sciencemuseum.org.uk/objects-and-stories</w:t>
        </w:r>
      </w:hyperlink>
    </w:p>
    <w:p>
      <w:pPr>
        <w:spacing w:before="240" w:after="120"/>
      </w:pPr>
      <w:r>
        <w:rPr>
          <w:rFonts w:ascii="Calibri" w:hAnsi="Calibri" w:eastAsia="Calibri"/>
          <w:b/>
          <w:i w:val="0"/>
          <w:color w:val="004E8C"/>
          <w:sz w:val="24"/>
        </w:rPr>
        <w:t>Press, popular science, and general reference</w:t>
      </w:r>
    </w:p>
    <w:p>
      <w:pPr>
        <w:spacing w:after="80"/>
        <w:ind w:left="360"/>
      </w:pPr>
      <w:r>
        <w:rPr>
          <w:rFonts w:ascii="Calibri" w:hAnsi="Calibri" w:eastAsia="Calibri"/>
          <w:b w:val="0"/>
          <w:i w:val="0"/>
          <w:sz w:val="22"/>
        </w:rPr>
        <w:t xml:space="preserve">1. </w:t>
      </w:r>
      <w:r>
        <w:rPr>
          <w:rFonts w:ascii="Calibri" w:hAnsi="Calibri" w:eastAsia="Calibri"/>
          <w:b w:val="0"/>
          <w:i w:val="0"/>
          <w:sz w:val="22"/>
        </w:rPr>
        <w:t>Smithsonian Magazine. 'Keep It Cool: How the Refrigerator Changed Everything.'</w:t>
      </w:r>
      <w:hyperlink r:id="rId12">
        <w:r>
          <w:rPr>
            <w:color w:val="0563C1"/>
            <w:u w:val="single"/>
          </w:rPr>
          <w:t xml:space="preserve">https://www.smithsonianmag.com/innovation/keep-it-cool-how-refrigerator-changed-everything-180949007/</w:t>
        </w:r>
      </w:hyperlink>
    </w:p>
    <w:sectPr w:rsidR="00FC693F" w:rsidRPr="0006063C" w:rsidSect="00034616">
      <w:pgSz w:w="12240" w:h="15840"/>
      <w:pgMar w:top="1296" w:right="1440" w:bottom="1296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britannica.com/technology/refrigeration" TargetMode="External"/><Relationship Id="rId10" Type="http://schemas.openxmlformats.org/officeDocument/2006/relationships/hyperlink" Target="https://www.who.int/teams/immunization-vaccines-and-biologicals" TargetMode="External"/><Relationship Id="rId11" Type="http://schemas.openxmlformats.org/officeDocument/2006/relationships/hyperlink" Target="https://www.sciencemuseum.org.uk/objects-and-stories" TargetMode="External"/><Relationship Id="rId12" Type="http://schemas.openxmlformats.org/officeDocument/2006/relationships/hyperlink" Target="https://www.smithsonianmag.com/innovation/keep-it-cool-how-refrigerator-changed-everything-180949007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3.7 Refrigeration</dc:title>
  <dc:subject>3. Industry, Energy, and Transport</dc:subject>
  <dc:creator>Birİnci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