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3.9 Electric Lighting</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early 19th century (arc lamps); 1870s-1880s (practical incandescent systems) | Key figure(s): Humphry Davy (arc light); Joseph Swan; Thomas Edison; many parallel lamp and dynamo inventors</w:t>
      </w:r>
    </w:p>
    <w:p>
      <w:pPr>
        <w:spacing w:after="160" w:line="276" w:lineRule="auto"/>
      </w:pPr>
      <w:r>
        <w:rPr>
          <w:rFonts w:ascii="Calibri" w:hAnsi="Calibri" w:eastAsia="Calibri"/>
          <w:b w:val="0"/>
          <w:i w:val="0"/>
          <w:sz w:val="22"/>
        </w:rPr>
        <w:t>Electric lighting turns current into useful glow — first harsh arc lamps, then softer bulbs for rooms. It stretched human activity past sunset and remade streets, factories, and homes.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Electric arc lamps lit some public spaces decades before household bulbs</w:t>
      </w:r>
    </w:p>
    <w:p>
      <w:pPr>
        <w:pStyle w:val="ListBullet"/>
      </w:pPr>
      <w:r>
        <w:rPr>
          <w:rFonts w:ascii="Calibri" w:hAnsi="Calibri" w:eastAsia="Calibri"/>
          <w:b w:val="0"/>
          <w:i w:val="0"/>
          <w:sz w:val="22"/>
        </w:rPr>
        <w:t>Joseph Swan and Thomas Edison developed practical carbon-filament incandescent lamps around 1878-1880</w:t>
      </w:r>
    </w:p>
    <w:p>
      <w:pPr>
        <w:pStyle w:val="ListBullet"/>
      </w:pPr>
      <w:r>
        <w:rPr>
          <w:rFonts w:ascii="Calibri" w:hAnsi="Calibri" w:eastAsia="Calibri"/>
          <w:b w:val="0"/>
          <w:i w:val="0"/>
          <w:sz w:val="22"/>
        </w:rPr>
        <w:t>Edison's Pearl Street station (1882) showed central generation plus distribution for lighting</w:t>
      </w:r>
    </w:p>
    <w:p>
      <w:pPr>
        <w:pStyle w:val="ListBullet"/>
      </w:pPr>
      <w:r>
        <w:rPr>
          <w:rFonts w:ascii="Calibri" w:hAnsi="Calibri" w:eastAsia="Calibri"/>
          <w:b w:val="0"/>
          <w:i w:val="0"/>
          <w:sz w:val="22"/>
        </w:rPr>
        <w:t>Filaments, vacuum bulbs, and later tungsten and fluorescent/LED sources improved efficiency</w:t>
      </w:r>
    </w:p>
    <w:p>
      <w:pPr>
        <w:pStyle w:val="ListBullet"/>
      </w:pPr>
      <w:r>
        <w:rPr>
          <w:rFonts w:ascii="Calibri" w:hAnsi="Calibri" w:eastAsia="Calibri"/>
          <w:b w:val="0"/>
          <w:i w:val="0"/>
          <w:sz w:val="22"/>
        </w:rPr>
        <w:t>Night cities, shift work, and safer indoor evenings followed electrified light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Electric lighting is any system that converts electrical energy into visible light for work and living. Arc lamps jump a bright spark between electrodes; incandescent bulbs heat a filament until it glows inside a glass envelope. Later fluorescent and LED lamps use other physical paths to the same end: usable light on demand. The invention is not only the bulb but the network — generators, wires, meters, and switches. In plain speech, it is night made workable without open flame.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Humphry Davy demonstrated intense electric arcs in the early 1800s. Decades of inventors chased a durable indoor lamp; Joseph Swan in Britain and Thomas Edison in the United States brought commercial carbon-filament bulbs and supporting systems to market near the same years. Dynamo builders, glassblowers, and municipal engineers share the credit. Later tungsten filaments and gas-filled bulbs were further collective advances. Popular memory names Edison; the laboratory record is a crowded race.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Public arc lighting appeared in streets and halls through the mid-to-late nineteenth century. Around 1879-1882, Swan and Edison lamps, paired with generating stations, made indoor electric light a business. Cities wired districts; factories replaced smoky gas jets. Competing DC and AC distribution battles decided how far current could travel. By the early twentieth century, electric light was ordinary in many urban homes of industrial countries.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Electric light forced progress in materials for filaments, vacuum technology, and efficient generators. Measuring brightness and electrical units became everyday engineering. Studying why filaments fail taught oxidation, evaporation, and thermal radiation. Lighting was often the first load that justified wiring a street — like the first customer that pays for a new road. Controllable artificial day became both a comfort and an experimental tool.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Electrified nights enabled continuous factory shifts and 24-hour urban culture. Cinema, advertising signs, and sports under floodlights grew from cheap bright light. Lighting demand pulled investment into power stations that then served appliances and industry. Compact bulbs and LEDs later cut energy use, but the social pattern — activity uncoupled from sunlight — remains.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Reading, sewing, and study after dark became safer and cleaner than candles or gas. Streets felt more navigable; nightlife and night shifts stretched sleep schedules. Electric light also meant glare, light pollution, and new fire risks from wiring. Even so, for most people it felt like reclaiming the evening from the dark.</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Freeberg, Ernest. The Age of Edison: Electric Light and the Invention of Modern America. New York: Penguin Press, 2013.</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'Electric lamp.'</w:t>
      </w:r>
      <w:hyperlink r:id="rId9">
        <w:r>
          <w:rPr>
            <w:color w:val="0563C1"/>
            <w:u w:val="single"/>
          </w:rPr>
          <w:t xml:space="preserve">https://www.britannica.com/technology/electric-lamp</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'Thomas Edison.'</w:t>
      </w:r>
      <w:hyperlink r:id="rId10">
        <w:r>
          <w:rPr>
            <w:color w:val="0563C1"/>
            <w:u w:val="single"/>
          </w:rPr>
          <w:t xml:space="preserve">https://www.britannica.com/biography/Thomas-Edison</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Electric lighting objects and stories.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History of the Light Bulb.'</w:t>
      </w:r>
      <w:hyperlink r:id="rId12">
        <w:r>
          <w:rPr>
            <w:color w:val="0563C1"/>
            <w:u w:val="single"/>
          </w:rPr>
          <w:t xml:space="preserve">https://www.smithsonianmag.com/innovation/the-history-of-the-light-bulb-180957371/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lamp" TargetMode="External"/><Relationship Id="rId10" Type="http://schemas.openxmlformats.org/officeDocument/2006/relationships/hyperlink" Target="https://www.britannica.com/biography/Thomas-Edi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history-of-the-light-bulb-180957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Electric Lighting</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