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5.11 Industrial Catalysis</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Catalysis named in the nineteenth century; major industrial processes in the late nineteenth and early twentieth centuries | Key figure(s): Jöns Jacob Berzelius; Fritz Haber; Carl Bosch; Wilhelm Ostwald; later chemical engineers</w:t>
      </w:r>
    </w:p>
    <w:p>
      <w:pPr>
        <w:spacing w:after="160" w:line="276" w:lineRule="auto"/>
      </w:pPr>
      <w:r>
        <w:rPr>
          <w:rFonts w:ascii="Calibri" w:hAnsi="Calibri" w:eastAsia="Calibri"/>
          <w:b w:val="0"/>
          <w:i w:val="0"/>
          <w:sz w:val="22"/>
        </w:rPr>
        <w:t>Industrial catalysis uses substances called catalysts to speed chemical reactions without being used up overall. Catalysts make fertilisers, fuels, plastics, and cleaner exhaust practical to produce.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A catalyst offers a reaction a route that needs less activation energy</w:t>
      </w:r>
    </w:p>
    <w:p>
      <w:pPr>
        <w:pStyle w:val="ListBullet"/>
      </w:pPr>
      <w:r>
        <w:rPr>
          <w:rFonts w:ascii="Calibri" w:hAnsi="Calibri" w:eastAsia="Calibri"/>
          <w:b w:val="0"/>
          <w:i w:val="0"/>
          <w:sz w:val="22"/>
        </w:rPr>
        <w:t>Haber-Bosch ammonia synthesis uses an iron-based catalyst at high pressure</w:t>
      </w:r>
    </w:p>
    <w:p>
      <w:pPr>
        <w:pStyle w:val="ListBullet"/>
      </w:pPr>
      <w:r>
        <w:rPr>
          <w:rFonts w:ascii="Calibri" w:hAnsi="Calibri" w:eastAsia="Calibri"/>
          <w:b w:val="0"/>
          <w:i w:val="0"/>
          <w:sz w:val="22"/>
        </w:rPr>
        <w:t>The Ostwald process uses platinum-alloy gauze to help turn ammonia into nitric acid</w:t>
      </w:r>
    </w:p>
    <w:p>
      <w:pPr>
        <w:pStyle w:val="ListBullet"/>
      </w:pPr>
      <w:r>
        <w:rPr>
          <w:rFonts w:ascii="Calibri" w:hAnsi="Calibri" w:eastAsia="Calibri"/>
          <w:b w:val="0"/>
          <w:i w:val="0"/>
          <w:sz w:val="22"/>
        </w:rPr>
        <w:t>Petroleum refining uses catalysts to make useful fuels and chemical ingredients</w:t>
      </w:r>
    </w:p>
    <w:p>
      <w:pPr>
        <w:pStyle w:val="ListBullet"/>
      </w:pPr>
      <w:r>
        <w:rPr>
          <w:rFonts w:ascii="Calibri" w:hAnsi="Calibri" w:eastAsia="Calibri"/>
          <w:b w:val="0"/>
          <w:i w:val="0"/>
          <w:sz w:val="22"/>
        </w:rPr>
        <w:t>Catalyst design is a central part of surface chemistry and materials science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catalyst speeds a chemical reaction without being consumed overall. It gives reacting molecules an easier route that needs less activation energy, the minimum push needed to start a reaction. Think of a mountain pass: the start and finish stay the same, but the lower path is easier to cross. Industrial catalysts may be liquids, powders, metal surfaces, or pellets packed into a reactor. A good catalyst also favours the wanted product and limits waste.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Chemists observed catalytic effects long before they understood them. Jöns Jacob Berzelius introduced the term 'catalysis' in 1835. Wilhelm Ostwald later clarified the idea and studied reaction rates. Fritz Haber found laboratory conditions for making ammonia from nitrogen and hydrogen, while Carl Bosch and BASF engineers turned the reaction into a high-pressure industrial process. Many other chemists and plant engineers developed catalysts for nitric acid, oil refining, plastics, and pollution control.</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Catalysts first appeared in separate laboratory and craft reactions. During the late nineteenth and early twentieth centuries, growing chemical industries needed faster and more selective methods. The Ostwald process for nitric acid and the Haber-Bosch process for ammonia showed what catalytic plants could do at enormous scale. From the 1930s, catalytic cracking helped refineries turn heavy oil into more petrol. Catalytic converters became common on cars from the 1970s as air-pollution rules tightened.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Catalysis showed that knowing whether a reaction is possible is not enough; scientists must also know how fast it runs. Kinetics is the study of reaction rates. In a solid catalyst, reactions often happen at active sites, small parts of the surface where molecules can attach and change. Poisons block these sites, while promoters improve the catalyst's performance. Modern instruments can watch surfaces during a reaction, linking atomic structure to factory output.</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Catalysts sit inside the production of fertilisers, fuels, medicines, plastics, and many food ingredients. Zeolites, minerals with tiny regular pores, sort molecules by size while helping refinery reactions. Catalytic converters change harmful exhaust gases into less harmful ones. Green chemistry now seeks catalysts that work at lower temperatures, use common metals, and create less waste. Work on hydrogen production, fuel cells, and carbon dioxide conversion also depends heavily on catalysis.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Catalytic ammonia production greatly increased the supply of nitrogen fertiliser and helped feed a growing population. The same ammonia and nitric acid chemistry also supplied explosives. Refinery catalysts supported mass motoring, while vehicle catalysts reduced carbon monoxide, unburned fuel, and nitrogen oxides in exhaust. Some catalysts depend on scarce metals whose mining has social and environmental costs. These quiet materials, often hidden inside steel vessels, shape what people eat, wear, build, and breathe.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Smil, Vaclav.</w:t>
      </w:r>
      <w:r>
        <w:rPr>
          <w:rFonts w:ascii="Calibri" w:hAnsi="Calibri" w:eastAsia="Calibri"/>
          <w:b w:val="0"/>
          <w:i w:val="0"/>
          <w:sz w:val="22"/>
        </w:rPr>
        <w:t>Enriching the Earth: Fritz Haber, Carl Bosch, and the Transformation of World Food Production</w:t>
      </w:r>
      <w:r>
        <w:rPr>
          <w:rFonts w:ascii="Calibri" w:hAnsi="Calibri" w:eastAsia="Calibri"/>
          <w:b w:val="0"/>
          <w:i w:val="0"/>
          <w:sz w:val="22"/>
        </w:rPr>
        <w:t>. Cambridge, MA: MIT Press, 2001.</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'Catalysis.'</w:t>
      </w:r>
      <w:hyperlink r:id="rId9">
        <w:r>
          <w:rPr>
            <w:color w:val="0563C1"/>
            <w:u w:val="single"/>
          </w:rPr>
          <w:t xml:space="preserve">https://www.britannica.com/science/catalysis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'Haber-Bosch process.'</w:t>
      </w:r>
      <w:hyperlink r:id="rId10">
        <w:r>
          <w:rPr>
            <w:color w:val="0563C1"/>
            <w:u w:val="single"/>
          </w:rPr>
          <w:t xml:space="preserve">https://www.britannica.com/technology/Haber-Bosch-process</w:t>
        </w:r>
      </w:hyperlink>
    </w:p>
    <w:p>
      <w:pPr>
        <w:spacing w:before="240" w:after="120"/>
      </w:pPr>
      <w:r>
        <w:rPr>
          <w:rFonts w:ascii="Calibri" w:hAnsi="Calibri" w:eastAsia="Calibri"/>
          <w:b/>
          <w:i w:val="0"/>
          <w:color w:val="004E8C"/>
          <w:sz w:val="24"/>
        </w:rPr>
        <w:t>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'The Nobel Prize in Chemistry 1909: Wilhelm Ostwald.'</w:t>
      </w:r>
      <w:hyperlink r:id="rId11">
        <w:r>
          <w:rPr>
            <w:color w:val="0563C1"/>
            <w:u w:val="single"/>
          </w:rPr>
          <w:t xml:space="preserve">https://www.nobelprize.org/prizes/chemistry/1909/summary/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Nobel Prize. 'The Nobel Prize in Chemistry 1918: Fritz Haber.'</w:t>
      </w:r>
      <w:hyperlink r:id="rId12">
        <w:r>
          <w:rPr>
            <w:color w:val="0563C1"/>
            <w:u w:val="single"/>
          </w:rPr>
          <w:t xml:space="preserve">https://www.nobelprize.org/prizes/chemistry/1918/summary/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talysis" TargetMode="External"/><Relationship Id="rId10" Type="http://schemas.openxmlformats.org/officeDocument/2006/relationships/hyperlink" Target="https://www.britannica.com/technology/Haber-Bosch-process" TargetMode="External"/><Relationship Id="rId11" Type="http://schemas.openxmlformats.org/officeDocument/2006/relationships/hyperlink" Target="https://www.nobelprize.org/prizes/chemistry/1909/summary/" TargetMode="External"/><Relationship Id="rId12" Type="http://schemas.openxmlformats.org/officeDocument/2006/relationships/hyperlink" Target="https://www.nobelprize.org/prizes/chemistry/1918/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5.11 Industrial Catalysis</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