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5.12 Spectroscopy</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c. 1666 (Newton's prism); Fraunhofer lines; 1859-1860 Kirchhoff-Bunsen chemical spectroscopy; later quantum and electronic methods | Key figure(s): Isaac Newton; Joseph von Fraunhofer; Gustav Kirchhoff; Robert Bunsen; later spectroscopists</w:t>
      </w:r>
    </w:p>
    <w:p>
      <w:pPr>
        <w:spacing w:after="160" w:line="276" w:lineRule="auto"/>
      </w:pPr>
      <w:r>
        <w:rPr>
          <w:rFonts w:ascii="Calibri" w:hAnsi="Calibri" w:eastAsia="Calibri"/>
          <w:b w:val="0"/>
          <w:i w:val="0"/>
          <w:sz w:val="22"/>
        </w:rPr>
        <w:t>Spectroscopy studies how matter gives off, absorbs, or scatters light and other radiation. Its patterns reveal what a substance contains and can even tell us about distant stars.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Newton showed that a prism spreads white light into a spectrum of colours</w:t>
      </w:r>
    </w:p>
    <w:p>
      <w:pPr>
        <w:pStyle w:val="ListBullet"/>
      </w:pPr>
      <w:r>
        <w:rPr>
          <w:rFonts w:ascii="Calibri" w:hAnsi="Calibri" w:eastAsia="Calibri"/>
          <w:b w:val="0"/>
          <w:i w:val="0"/>
          <w:sz w:val="22"/>
        </w:rPr>
        <w:t>Joseph von Fraunhofer carefully mapped dark lines in the Sun's spectrum</w:t>
      </w:r>
    </w:p>
    <w:p>
      <w:pPr>
        <w:pStyle w:val="ListBullet"/>
      </w:pPr>
      <w:r>
        <w:rPr>
          <w:rFonts w:ascii="Calibri" w:hAnsi="Calibri" w:eastAsia="Calibri"/>
          <w:b w:val="0"/>
          <w:i w:val="0"/>
          <w:sz w:val="22"/>
        </w:rPr>
        <w:t>Gustav Kirchhoff and Robert Bunsen linked line patterns to chemical elements</w:t>
      </w:r>
    </w:p>
    <w:p>
      <w:pPr>
        <w:pStyle w:val="ListBullet"/>
      </w:pPr>
      <w:r>
        <w:rPr>
          <w:rFonts w:ascii="Calibri" w:hAnsi="Calibri" w:eastAsia="Calibri"/>
          <w:b w:val="0"/>
          <w:i w:val="0"/>
          <w:sz w:val="22"/>
        </w:rPr>
        <w:t>Spectroscopy revealed helium in the Sun before scientists found it on Earth</w:t>
      </w:r>
    </w:p>
    <w:p>
      <w:pPr>
        <w:pStyle w:val="ListBullet"/>
      </w:pPr>
      <w:r>
        <w:rPr>
          <w:rFonts w:ascii="Calibri" w:hAnsi="Calibri" w:eastAsia="Calibri"/>
          <w:b w:val="0"/>
          <w:i w:val="0"/>
          <w:sz w:val="22"/>
        </w:rPr>
        <w:t>Modern spectroscopy uses many regions of the electromagnetic spectrum</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Spectroscopy studies how matter interacts with electromagnetic radiation, which includes visible light, infrared, ultraviolet, and radio waves. A prism or diffraction grating spreads radiation by wavelength. A detector records the result as a spectrum. Bright or dark lines can act like a barcode: each atom or molecule leaves a recognisable pattern. The pattern can reveal identity, temperature, motion, and other conditions.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Isaac Newton showed in the 1660s that a prism separates white light into colours. In the early nineteenth century, Joseph von Fraunhofer mapped hundreds of dark lines in sunlight. In 1859 and 1860, Gustav Kirchhoff and Robert Bunsen showed that heated elements produce their own line patterns. Their work turned spectra into a method of chemical identification. Later physicists explained the lines with quantum theory, while instrument makers extended the method far beyond visible light.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Better prisms, telescopes, and measuring tools gradually turned a coloured band into precise data. Kirchhoff and Bunsen heated salts in a flame and compared their bright lines. Astronomers soon used the same method on starlight, even though they could never collect a sample from a star. Helium was detected in the Sun's spectrum in 1868 and found on Earth later. Twentieth-century electronics, lasers, and computers made spectra faster and more detailed.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Spectroscopy let scientists identify matter without touching or destroying it. It also helped reveal that atoms and molecules have fixed energy levels. When they gain or lose energy, they absorb or emit particular wavelengths. Quantum mechanics later explained this behaviour. A spectrum is therefore not just a colour display; it is evidence about structure too small to see. Accurate wavelength measurement also became an important tool in scientific standards.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Astronomy uses spectra to find the composition, temperature, and motion of stars and galaxies. Chemists use infrared and other methods to identify molecules. Hospitals use magnetic resonance methods related to spectroscopy, while environmental teams measure pollutants in air and water. Drug makers check the identity and purity of materials. Lasers, space telescopes, and semiconductor factories all rely on increasingly precise forms of spectral measurement.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Spectroscopic instruments help test food, medicines, drinking water, and factory emissions. They allow doctors and researchers to study body chemistry and help police laboratories examine evidence. They also changed humanity's view of the sky: a point of light became a source of chemical information. Like reading a letter from across a vast distance, spectroscopy lets us learn about places we cannot visit. Powerful instruments remain costly, so access to them is not equal.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'Spectroscopy.'</w:t>
      </w:r>
      <w:hyperlink r:id="rId9">
        <w:r>
          <w:rPr>
            <w:color w:val="0563C1"/>
            <w:u w:val="single"/>
          </w:rPr>
          <w:t xml:space="preserve">https://www.britannica.com/science/spectroscopy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'Spectrum.'</w:t>
      </w:r>
      <w:hyperlink r:id="rId10">
        <w:r>
          <w:rPr>
            <w:color w:val="0563C1"/>
            <w:u w:val="single"/>
          </w:rPr>
          <w:t xml:space="preserve">https://www.britannica.com/science/spectrum</w:t>
        </w:r>
      </w:hyperlink>
    </w:p>
    <w:p>
      <w:pPr>
        <w:spacing w:before="240" w:after="120"/>
      </w:pPr>
      <w:r>
        <w:rPr>
          <w:rFonts w:ascii="Calibri" w:hAnsi="Calibri" w:eastAsia="Calibri"/>
          <w:b/>
          <w:i w:val="0"/>
          <w:color w:val="004E8C"/>
          <w:sz w:val="24"/>
        </w:rPr>
        <w:t>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National Institute of Standards and Technology. 'Atomic Spectra Database.'</w:t>
      </w:r>
      <w:hyperlink r:id="rId11">
        <w:r>
          <w:rPr>
            <w:color w:val="0563C1"/>
            <w:u w:val="single"/>
          </w:rPr>
          <w:t xml:space="preserve">https://physics.nist.gov/PhysRefData/ASD/</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American Physical Society. 'This Month in Physics History: October 1859, Kirchhoff and Bunsen Begin Spectral Analysis.'</w:t>
      </w:r>
      <w:hyperlink r:id="rId12">
        <w:r>
          <w:rPr>
            <w:color w:val="0563C1"/>
            <w:u w:val="single"/>
          </w:rPr>
          <w:t xml:space="preserve">https://www.aps.org/archives/publications/apsnews/200910/physicshistory.cfm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ectroscopy" TargetMode="External"/><Relationship Id="rId10" Type="http://schemas.openxmlformats.org/officeDocument/2006/relationships/hyperlink" Target="https://www.britannica.com/science/spectrum" TargetMode="External"/><Relationship Id="rId11" Type="http://schemas.openxmlformats.org/officeDocument/2006/relationships/hyperlink" Target="https://physics.nist.gov/PhysRefData/ASD/" TargetMode="External"/><Relationship Id="rId12" Type="http://schemas.openxmlformats.org/officeDocument/2006/relationships/hyperlink" Target="https://www.aps.org/archives/publications/apsnews/200910/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5.12 Spectroscopy</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