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Pr>
      <w:r>
        <w:rPr>
          <w:rFonts w:ascii="Calibri" w:hAnsi="Calibri" w:eastAsia="Calibri"/>
          <w:b/>
          <w:i w:val="0"/>
          <w:color w:val="004E8C"/>
          <w:sz w:val="44"/>
        </w:rPr>
        <w:t>5.6 Fertilisers and Modern Agricultural Chemistry</w:t>
      </w:r>
    </w:p>
    <w:p>
      <w:pPr>
        <w:spacing w:after="80"/>
      </w:pPr>
      <w:r>
        <w:rPr>
          <w:rFonts w:ascii="Calibri" w:hAnsi="Calibri" w:eastAsia="Calibri"/>
          <w:b w:val="0"/>
          <w:i/>
          <w:color w:val="505050"/>
          <w:sz w:val="22"/>
        </w:rPr>
        <w:t>5. Physics, Chemistry, and Materials</w:t>
      </w:r>
    </w:p>
    <w:p>
      <w:pPr>
        <w:spacing w:after="200"/>
      </w:pPr>
      <w:r>
        <w:rPr>
          <w:rFonts w:ascii="Calibri" w:hAnsi="Calibri" w:eastAsia="Calibri"/>
          <w:b w:val="0"/>
          <w:i/>
          <w:sz w:val="22"/>
        </w:rPr>
        <w:t>Period: 1909 (Haber-Bosch process for synthetic ammonia); widespread use from 1950s Green Revolution | Key figure(s): Fritz Haber; Carl Bosch (BASF); Norman Borlaug (Green Revolution)</w:t>
      </w:r>
    </w:p>
    <w:p>
      <w:pPr>
        <w:spacing w:after="160" w:line="276" w:lineRule="auto"/>
      </w:pPr>
      <w:r>
        <w:rPr>
          <w:rFonts w:ascii="Calibri" w:hAnsi="Calibri" w:eastAsia="Calibri"/>
          <w:b w:val="0"/>
          <w:i w:val="0"/>
          <w:sz w:val="22"/>
        </w:rPr>
        <w:t>Modern fertilisers supply nitrogen and other nutrients that plants need but soils can lack. The Haber–Bosch process, which makes ammonia from air, is why Earth can feed billions more people.</w:t>
      </w:r>
    </w:p>
    <w:p>
      <w:pPr>
        <w:spacing w:before="240" w:after="120"/>
      </w:pPr>
      <w:r>
        <w:rPr>
          <w:rFonts w:ascii="Calibri" w:hAnsi="Calibri" w:eastAsia="Calibri"/>
          <w:b/>
          <w:i w:val="0"/>
          <w:color w:val="004E8C"/>
          <w:sz w:val="28"/>
        </w:rPr>
        <w:t>Key facts</w:t>
      </w:r>
    </w:p>
    <w:p>
      <w:pPr>
        <w:pStyle w:val="ListBullet"/>
      </w:pPr>
      <w:r>
        <w:rPr>
          <w:rFonts w:ascii="Calibri" w:hAnsi="Calibri" w:eastAsia="Calibri"/>
          <w:b w:val="0"/>
          <w:i w:val="0"/>
          <w:sz w:val="22"/>
        </w:rPr>
        <w:t>Plants need nitrogen, phosphorus, and potassium in usable forms</w:t>
      </w:r>
    </w:p>
    <w:p>
      <w:pPr>
        <w:pStyle w:val="ListBullet"/>
      </w:pPr>
      <w:r>
        <w:rPr>
          <w:rFonts w:ascii="Calibri" w:hAnsi="Calibri" w:eastAsia="Calibri"/>
          <w:b w:val="0"/>
          <w:i w:val="0"/>
          <w:sz w:val="22"/>
        </w:rPr>
        <w:t>Fritz Haber and Carl Bosch industrialised ammonia synthesis around 1909–1913</w:t>
      </w:r>
    </w:p>
    <w:p>
      <w:pPr>
        <w:pStyle w:val="ListBullet"/>
      </w:pPr>
      <w:r>
        <w:rPr>
          <w:rFonts w:ascii="Calibri" w:hAnsi="Calibri" w:eastAsia="Calibri"/>
          <w:b w:val="0"/>
          <w:i w:val="0"/>
          <w:sz w:val="22"/>
        </w:rPr>
        <w:t>The process combines nitrogen from air with hydrogen under high pressure</w:t>
      </w:r>
    </w:p>
    <w:p>
      <w:pPr>
        <w:pStyle w:val="ListBullet"/>
      </w:pPr>
      <w:r>
        <w:rPr>
          <w:rFonts w:ascii="Calibri" w:hAnsi="Calibri" w:eastAsia="Calibri"/>
          <w:b w:val="0"/>
          <w:i w:val="0"/>
          <w:sz w:val="22"/>
        </w:rPr>
        <w:t>Synthetic fertiliser underpins much of the twentieth-century population rise</w:t>
      </w:r>
    </w:p>
    <w:p>
      <w:pPr>
        <w:pStyle w:val="ListBullet"/>
      </w:pPr>
      <w:r>
        <w:rPr>
          <w:rFonts w:ascii="Calibri" w:hAnsi="Calibri" w:eastAsia="Calibri"/>
          <w:b w:val="0"/>
          <w:i w:val="0"/>
          <w:sz w:val="22"/>
        </w:rPr>
        <w:t>Runoff can pollute water; production is energy-intensive</w:t>
      </w:r>
    </w:p>
    <w:p>
      <w:pPr>
        <w:spacing w:before="240" w:after="120"/>
      </w:pPr>
      <w:r>
        <w:rPr>
          <w:rFonts w:ascii="Calibri" w:hAnsi="Calibri" w:eastAsia="Calibri"/>
          <w:b/>
          <w:i w:val="0"/>
          <w:color w:val="004E8C"/>
          <w:sz w:val="28"/>
        </w:rPr>
        <w:t>What it is</w:t>
      </w:r>
    </w:p>
    <w:p>
      <w:pPr>
        <w:spacing w:after="160" w:line="276" w:lineRule="auto"/>
      </w:pPr>
      <w:r>
        <w:rPr>
          <w:rFonts w:ascii="Calibri" w:hAnsi="Calibri" w:eastAsia="Calibri"/>
          <w:b w:val="0"/>
          <w:i w:val="0"/>
          <w:sz w:val="22"/>
        </w:rPr>
        <w:t>A fertiliser is plant food added to soil or sprayed on leaves. Air is full of nitrogen gas, but most plants cannot use that form. They need nitrogen as ammonia or nitrate — soluble forms roots can take up. The Haber–Bosch process locks air nitrogen into ammonia at high pressure and temperature with a catalyst, a helper chemical that speeds the reaction. Agricultural chemistry also covers pesticides, soil tests, and nutrient balance. In plain terms: we learned to bottle plant food from the sky.</w:t>
      </w:r>
    </w:p>
    <w:p>
      <w:pPr>
        <w:spacing w:before="240" w:after="120"/>
      </w:pPr>
      <w:r>
        <w:rPr>
          <w:rFonts w:ascii="Calibri" w:hAnsi="Calibri" w:eastAsia="Calibri"/>
          <w:b/>
          <w:i w:val="0"/>
          <w:color w:val="004E8C"/>
          <w:sz w:val="28"/>
        </w:rPr>
        <w:t>Who discovered or invented it</w:t>
      </w:r>
    </w:p>
    <w:p>
      <w:pPr>
        <w:spacing w:after="160" w:line="276" w:lineRule="auto"/>
      </w:pPr>
      <w:r>
        <w:rPr>
          <w:rFonts w:ascii="Calibri" w:hAnsi="Calibri" w:eastAsia="Calibri"/>
          <w:b w:val="0"/>
          <w:i w:val="0"/>
          <w:sz w:val="22"/>
        </w:rPr>
        <w:t>Fritz Haber found a laboratory way to make ammonia from nitrogen and hydrogen. Carl Bosch at BASF scaled it into a working factory just before the First World War. Earlier chemists had tried; this pair made it industrial. Justus von Liebig and other agronomists had already argued that crops need minerals, not only mysterious soil 'humus'. Haber–Bosch was the industrial climax of that insight.</w:t>
      </w:r>
    </w:p>
    <w:p>
      <w:pPr>
        <w:spacing w:before="240" w:after="120"/>
      </w:pPr>
      <w:r>
        <w:rPr>
          <w:rFonts w:ascii="Calibri" w:hAnsi="Calibri" w:eastAsia="Calibri"/>
          <w:b/>
          <w:i w:val="0"/>
          <w:color w:val="004E8C"/>
          <w:sz w:val="28"/>
        </w:rPr>
        <w:t>When and how it emerged</w:t>
      </w:r>
    </w:p>
    <w:p>
      <w:pPr>
        <w:spacing w:after="160" w:line="276" w:lineRule="auto"/>
      </w:pPr>
      <w:r>
        <w:rPr>
          <w:rFonts w:ascii="Calibri" w:hAnsi="Calibri" w:eastAsia="Calibri"/>
          <w:b w:val="0"/>
          <w:i w:val="0"/>
          <w:sz w:val="22"/>
        </w:rPr>
        <w:t>Europe feared running short of fertiliser as mined nitrates were limited. High-pressure engineering, physical chemistry, and wartime demand for nitrates — also used in explosives — pushed the process into existence. After the war, the same plants fed fields. From the mid-twentieth century, the Green Revolution paired synthetic fertiliser with new crop varieties and irrigation, raising yields in many regions.</w:t>
      </w:r>
    </w:p>
    <w:p>
      <w:pPr>
        <w:spacing w:before="240" w:after="120"/>
      </w:pPr>
      <w:r>
        <w:rPr>
          <w:rFonts w:ascii="Calibri" w:hAnsi="Calibri" w:eastAsia="Calibri"/>
          <w:b/>
          <w:i w:val="0"/>
          <w:color w:val="004E8C"/>
          <w:sz w:val="28"/>
        </w:rPr>
        <w:t>Why it mattered scientifically</w:t>
      </w:r>
    </w:p>
    <w:p>
      <w:pPr>
        <w:spacing w:after="160" w:line="276" w:lineRule="auto"/>
      </w:pPr>
      <w:r>
        <w:rPr>
          <w:rFonts w:ascii="Calibri" w:hAnsi="Calibri" w:eastAsia="Calibri"/>
          <w:b w:val="0"/>
          <w:i w:val="0"/>
          <w:sz w:val="22"/>
        </w:rPr>
        <w:t>The process showed that understanding gases and catalysts can rewrite the planet's food budget. Vaclav Smil and others have argued that a large share of people alive today depend on Haber–Bosch nitrogen. That claim is debated in detail but taken seriously by historians of technology. Few chemical plants have ever mattered more to daily survival.</w:t>
      </w:r>
    </w:p>
    <w:p>
      <w:pPr>
        <w:spacing w:before="240" w:after="120"/>
      </w:pPr>
      <w:r>
        <w:rPr>
          <w:rFonts w:ascii="Calibri" w:hAnsi="Calibri" w:eastAsia="Calibri"/>
          <w:b/>
          <w:i w:val="0"/>
          <w:color w:val="004E8C"/>
          <w:sz w:val="28"/>
        </w:rPr>
        <w:t>How it shaped later developments</w:t>
      </w:r>
    </w:p>
    <w:p>
      <w:pPr>
        <w:spacing w:after="160" w:line="276" w:lineRule="auto"/>
      </w:pPr>
      <w:r>
        <w:rPr>
          <w:rFonts w:ascii="Calibri" w:hAnsi="Calibri" w:eastAsia="Calibri"/>
          <w:b w:val="0"/>
          <w:i w:val="0"/>
          <w:sz w:val="22"/>
        </w:rPr>
        <w:t>Plant breeding, tractors, and fertiliser together raised harvests. Extra nutrients washing into rivers and seas also fuelled algal blooms and coastal dead zones. Research now seeks greener ammonia — made with less fossil hydrogen — and more precise application so farmers use only what crops need. Organic and mixed farming offer other paths, but global calorie supply still leans heavily on synthetic nitrogen.</w:t>
      </w:r>
    </w:p>
    <w:p>
      <w:pPr>
        <w:spacing w:before="240" w:after="120"/>
      </w:pPr>
      <w:r>
        <w:rPr>
          <w:rFonts w:ascii="Calibri" w:hAnsi="Calibri" w:eastAsia="Calibri"/>
          <w:b/>
          <w:i w:val="0"/>
          <w:color w:val="004E8C"/>
          <w:sz w:val="28"/>
        </w:rPr>
        <w:t>How it changed human life</w:t>
      </w:r>
    </w:p>
    <w:p>
      <w:pPr>
        <w:spacing w:after="160" w:line="276" w:lineRule="auto"/>
      </w:pPr>
      <w:r>
        <w:rPr>
          <w:rFonts w:ascii="Calibri" w:hAnsi="Calibri" w:eastAsia="Calibri"/>
          <w:b w:val="0"/>
          <w:i w:val="0"/>
          <w:sz w:val="22"/>
        </w:rPr>
        <w:t>Where fertiliser, markets, and peace lined up, famines became less common and grain cheaper. Fields grew more intense; some traditional crop rotations faded. Society gained food abundance and a new ecological bill: polluted waterways and energy-hungry factories. Feeding people without wrecking water and climate is the unfinished task of this invention. Human numbers and human diets are both Haber–Bosch stories.</w:t>
      </w:r>
    </w:p>
    <w:p>
      <w:pPr>
        <w:spacing w:before="240" w:after="120"/>
      </w:pPr>
      <w:r>
        <w:rPr>
          <w:rFonts w:ascii="Calibri" w:hAnsi="Calibri" w:eastAsia="Calibri"/>
          <w:b/>
          <w:i w:val="0"/>
          <w:color w:val="004E8C"/>
          <w:sz w:val="28"/>
        </w:rPr>
        <w:t>Sources and references</w:t>
      </w:r>
    </w:p>
    <w:p>
      <w:pPr>
        <w:spacing w:before="240" w:after="120"/>
      </w:pPr>
      <w:r>
        <w:rPr>
          <w:rFonts w:ascii="Calibri" w:hAnsi="Calibri" w:eastAsia="Calibri"/>
          <w:b/>
          <w:i w:val="0"/>
          <w:color w:val="004E8C"/>
          <w:sz w:val="24"/>
        </w:rPr>
        <w:t>Books and major scholarly works</w:t>
      </w:r>
    </w:p>
    <w:p>
      <w:pPr>
        <w:spacing w:after="80"/>
        <w:ind w:left="360"/>
      </w:pPr>
      <w:r>
        <w:rPr>
          <w:rFonts w:ascii="Calibri" w:hAnsi="Calibri" w:eastAsia="Calibri"/>
          <w:b w:val="0"/>
          <w:i w:val="0"/>
          <w:sz w:val="22"/>
        </w:rPr>
        <w:t xml:space="preserve">1. </w:t>
      </w:r>
      <w:r>
        <w:rPr>
          <w:rFonts w:ascii="Calibri" w:hAnsi="Calibri" w:eastAsia="Calibri"/>
          <w:b w:val="0"/>
          <w:i w:val="0"/>
          <w:sz w:val="22"/>
        </w:rPr>
        <w:t>Smil, Vaclav. Enriching the Earth: Fritz Haber, Carl Bosch, and the Transformation of World Food Production. Cambridge, MA: MIT Press, 2001.</w:t>
      </w:r>
    </w:p>
    <w:p>
      <w:pPr>
        <w:spacing w:before="240" w:after="120"/>
      </w:pPr>
      <w:r>
        <w:rPr>
          <w:rFonts w:ascii="Calibri" w:hAnsi="Calibri" w:eastAsia="Calibri"/>
          <w:b/>
          <w:i w:val="0"/>
          <w:color w:val="004E8C"/>
          <w:sz w:val="24"/>
        </w:rPr>
        <w:t>Institutional and encyclopedic sources</w:t>
      </w:r>
    </w:p>
    <w:p>
      <w:pPr>
        <w:spacing w:after="80"/>
        <w:ind w:left="360"/>
      </w:pPr>
      <w:r>
        <w:rPr>
          <w:rFonts w:ascii="Calibri" w:hAnsi="Calibri" w:eastAsia="Calibri"/>
          <w:b w:val="0"/>
          <w:i w:val="0"/>
          <w:sz w:val="22"/>
        </w:rPr>
        <w:t xml:space="preserve">1. </w:t>
      </w:r>
      <w:r>
        <w:rPr>
          <w:rFonts w:ascii="Calibri" w:hAnsi="Calibri" w:eastAsia="Calibri"/>
          <w:b w:val="0"/>
          <w:i w:val="0"/>
          <w:sz w:val="22"/>
        </w:rPr>
        <w:t>Encyclopaedia Britannica. 'Haber-Bosch process.'</w:t>
      </w:r>
      <w:hyperlink r:id="rId9">
        <w:r>
          <w:rPr>
            <w:color w:val="0563C1"/>
            <w:u w:val="single"/>
          </w:rPr>
          <w:t xml:space="preserve">https://www.britannica.com/technology/Haber-Bosch-process</w:t>
        </w:r>
      </w:hyperlink>
    </w:p>
    <w:p>
      <w:pPr>
        <w:spacing w:after="80"/>
        <w:ind w:left="360"/>
      </w:pPr>
      <w:r>
        <w:rPr>
          <w:rFonts w:ascii="Calibri" w:hAnsi="Calibri" w:eastAsia="Calibri"/>
          <w:b w:val="0"/>
          <w:i w:val="0"/>
          <w:sz w:val="22"/>
        </w:rPr>
        <w:t xml:space="preserve">2. </w:t>
      </w:r>
      <w:r>
        <w:rPr>
          <w:rFonts w:ascii="Calibri" w:hAnsi="Calibri" w:eastAsia="Calibri"/>
          <w:b w:val="0"/>
          <w:i w:val="0"/>
          <w:sz w:val="22"/>
        </w:rPr>
        <w:t>Our World in Data. 'Fertilizers.'</w:t>
      </w:r>
      <w:hyperlink r:id="rId10">
        <w:r>
          <w:rPr>
            <w:color w:val="0563C1"/>
            <w:u w:val="single"/>
          </w:rPr>
          <w:t xml:space="preserve">https://ourworldindata.org/fertilizers</w:t>
        </w:r>
      </w:hyperlink>
    </w:p>
    <w:p>
      <w:pPr>
        <w:spacing w:after="80"/>
        <w:ind w:left="360"/>
      </w:pPr>
      <w:r>
        <w:rPr>
          <w:rFonts w:ascii="Calibri" w:hAnsi="Calibri" w:eastAsia="Calibri"/>
          <w:b w:val="0"/>
          <w:i w:val="0"/>
          <w:sz w:val="22"/>
        </w:rPr>
        <w:t xml:space="preserve">3. </w:t>
      </w:r>
      <w:r>
        <w:rPr>
          <w:rFonts w:ascii="Calibri" w:hAnsi="Calibri" w:eastAsia="Calibri"/>
          <w:b w:val="0"/>
          <w:i w:val="0"/>
          <w:sz w:val="22"/>
        </w:rPr>
        <w:t>Nobel Prize. Chemistry 1918 (Fritz Haber).</w:t>
      </w:r>
      <w:hyperlink r:id="rId11">
        <w:r>
          <w:rPr>
            <w:color w:val="0563C1"/>
            <w:u w:val="single"/>
          </w:rPr>
          <w:t xml:space="preserve">https://www.nobelprize.org/prizes/chemistry/1918/summary/</w:t>
        </w:r>
      </w:hyperlink>
    </w:p>
    <w:p>
      <w:pPr>
        <w:spacing w:before="240" w:after="120"/>
      </w:pPr>
      <w:r>
        <w:rPr>
          <w:rFonts w:ascii="Calibri" w:hAnsi="Calibri" w:eastAsia="Calibri"/>
          <w:b/>
          <w:i w:val="0"/>
          <w:color w:val="004E8C"/>
          <w:sz w:val="24"/>
        </w:rPr>
        <w:t>Online lectures and educational series</w:t>
      </w:r>
    </w:p>
    <w:p>
      <w:pPr>
        <w:spacing w:after="80"/>
        <w:ind w:left="360"/>
      </w:pPr>
      <w:r>
        <w:rPr>
          <w:rFonts w:ascii="Calibri" w:hAnsi="Calibri" w:eastAsia="Calibri"/>
          <w:b w:val="0"/>
          <w:i w:val="0"/>
          <w:sz w:val="22"/>
        </w:rPr>
        <w:t xml:space="preserve">1. </w:t>
      </w:r>
      <w:r>
        <w:rPr>
          <w:rFonts w:ascii="Calibri" w:hAnsi="Calibri" w:eastAsia="Calibri"/>
          <w:b w:val="0"/>
          <w:i w:val="0"/>
          <w:sz w:val="22"/>
        </w:rPr>
        <w:t>PBS American Experience. 'The Man Who Tried to Feed the World' (Norman Borlaug / Green Revolution context).</w:t>
      </w:r>
      <w:hyperlink r:id="rId12">
        <w:r>
          <w:rPr>
            <w:color w:val="0563C1"/>
            <w:u w:val="single"/>
          </w:rPr>
          <w:t xml:space="preserve">https://www.pbs.org/wgbh/americanexperience/films/man-who-tried-to-feed-the-world/</w:t>
        </w:r>
      </w:hyperlink>
    </w:p>
    <w:p>
      <w:pPr>
        <w:spacing w:before="240" w:after="120"/>
      </w:pPr>
      <w:r>
        <w:rPr>
          <w:rFonts w:ascii="Calibri" w:hAnsi="Calibri" w:eastAsia="Calibri"/>
          <w:b/>
          <w:i w:val="0"/>
          <w:color w:val="004E8C"/>
          <w:sz w:val="24"/>
        </w:rPr>
        <w:t>Professional societies and standards bodies</w:t>
      </w:r>
    </w:p>
    <w:p>
      <w:pPr>
        <w:spacing w:after="80"/>
        <w:ind w:left="360"/>
      </w:pPr>
      <w:r>
        <w:rPr>
          <w:rFonts w:ascii="Calibri" w:hAnsi="Calibri" w:eastAsia="Calibri"/>
          <w:b w:val="0"/>
          <w:i w:val="0"/>
          <w:sz w:val="22"/>
        </w:rPr>
        <w:t xml:space="preserve">1. </w:t>
      </w:r>
      <w:r>
        <w:rPr>
          <w:rFonts w:ascii="Calibri" w:hAnsi="Calibri" w:eastAsia="Calibri"/>
          <w:b w:val="0"/>
          <w:i w:val="0"/>
          <w:sz w:val="22"/>
        </w:rPr>
        <w:t>Royal Society of Chemistry. 'The Haber process' (education resource).</w:t>
      </w:r>
      <w:hyperlink r:id="rId13">
        <w:r>
          <w:rPr>
            <w:color w:val="0563C1"/>
            <w:u w:val="single"/>
          </w:rPr>
          <w:t xml:space="preserve">https://edu.rsc.org/resources/the-haber-process/2213.article</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Haber-Bosch-process" TargetMode="External"/><Relationship Id="rId10" Type="http://schemas.openxmlformats.org/officeDocument/2006/relationships/hyperlink" Target="https://ourworldindata.org/fertilizers" TargetMode="External"/><Relationship Id="rId11" Type="http://schemas.openxmlformats.org/officeDocument/2006/relationships/hyperlink" Target="https://www.nobelprize.org/prizes/chemistry/1918/summary/" TargetMode="External"/><Relationship Id="rId12" Type="http://schemas.openxmlformats.org/officeDocument/2006/relationships/hyperlink" Target="https://www.pbs.org/wgbh/americanexperience/films/man-who-tried-to-feed-the-world/" TargetMode="External"/><Relationship Id="rId13" Type="http://schemas.openxmlformats.org/officeDocument/2006/relationships/hyperlink" Target="https://edu.rsc.org/resources/the-haber-process/2213.articl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5.6 Fertilisers and Modern Agricultural Chemistry</dc:title>
  <dc:subject>5. Physics, Chemistry, and Materials</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