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 Telegraph</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1837 (Cooke and Wheatstone, UK); 1844 (Morse's Baltimore-Washington line) | Key figure(s): Samuel Morse; Alfred Vail; William Cooke; Charles Wheatstone</w:t>
      </w:r>
    </w:p>
    <w:p>
      <w:pPr>
        <w:spacing w:after="160" w:line="276" w:lineRule="auto"/>
      </w:pPr>
      <w:r>
        <w:rPr>
          <w:rFonts w:ascii="Calibri" w:hAnsi="Calibri" w:eastAsia="Calibri"/>
          <w:b w:val="0"/>
          <w:i w:val="0"/>
          <w:sz w:val="22"/>
        </w:rPr>
        <w:t>The electric telegraph sent coded messages through wires in minutes. For the first time, information could travel much faster than a person, horse, train, or ship.</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Cooke and Wheatstone installed an early commercial telegraph in Britain in 1837-39</w:t>
      </w:r>
    </w:p>
    <w:p>
      <w:pPr>
        <w:pStyle w:val="ListBullet"/>
      </w:pPr>
      <w:r>
        <w:rPr>
          <w:rFonts w:ascii="Calibri" w:hAnsi="Calibri" w:eastAsia="Calibri"/>
          <w:b w:val="0"/>
          <w:i w:val="0"/>
          <w:sz w:val="22"/>
        </w:rPr>
        <w:t>Samuel Morse and Alfred Vail developed a practical American system and Morse code</w:t>
      </w:r>
    </w:p>
    <w:p>
      <w:pPr>
        <w:pStyle w:val="ListBullet"/>
      </w:pPr>
      <w:r>
        <w:rPr>
          <w:rFonts w:ascii="Calibri" w:hAnsi="Calibri" w:eastAsia="Calibri"/>
          <w:b w:val="0"/>
          <w:i w:val="0"/>
          <w:sz w:val="22"/>
        </w:rPr>
        <w:t>The first lasting transatlantic cable was completed in 1866</w:t>
      </w:r>
    </w:p>
    <w:p>
      <w:pPr>
        <w:pStyle w:val="ListBullet"/>
      </w:pPr>
      <w:r>
        <w:rPr>
          <w:rFonts w:ascii="Calibri" w:hAnsi="Calibri" w:eastAsia="Calibri"/>
          <w:b w:val="0"/>
          <w:i w:val="0"/>
          <w:sz w:val="22"/>
        </w:rPr>
        <w:t>Messages were tapped as dots and dashes, then decoded by clerks</w:t>
      </w:r>
    </w:p>
    <w:p>
      <w:pPr>
        <w:pStyle w:val="ListBullet"/>
      </w:pPr>
      <w:r>
        <w:rPr>
          <w:rFonts w:ascii="Calibri" w:hAnsi="Calibri" w:eastAsia="Calibri"/>
          <w:b w:val="0"/>
          <w:i w:val="0"/>
          <w:sz w:val="22"/>
        </w:rPr>
        <w:t>News, markets, and empires began to run on near-instant information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telegraph sends information as electrical signals through a wire. The signals stand for letters rather than carrying a person's voice. In Morse code, short and long signals form dots and dashes. A trained operator turns these patterns back into words.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Several people developed electric telegraphs. William Fothergill Cooke and Charles Wheatstone built an early railway system in Britain. Samuel Morse and Alfred Vail developed a practical American system and a widely used code. Carl Friedrich Gauss and Wilhelm Weber had shown an earlier electromagnetic telegraph, so credit belongs to more than one team.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Working systems appeared in the 1830s and 1840s. Railways needed fast signals, while newspapers and businesses wanted current information. Batteries, insulated wire, and networks of poles made expansion possible. After several failed attempts, a lasting transatlantic cable connected Europe and North America in 1866.</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telegraph showed that information could be represented by simple electrical states and sent over a network. It also pushed engineers to understand resistance, signal loss, insulation, and long cables. Shared codes and operating rules were early network standards. They let equipment and people in different places work together.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telephone later sent voices over wires, and telex sent typed text. Digital networks still turn information into coded electrical or light signals. The telegraph also helped drive standard time zones because railways needed clocks and schedules to agree. In that sense, it acted like the first fast nervous system spread across continents.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family could receive urgent news on the same day instead of waiting for a letter. Prices, political decisions, and war reports moved much faster. Governments and empires could also control distant places more closely. The telegraph began the modern expectation that important news should arrive now.</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'Telegraph.'</w:t>
      </w:r>
      <w:hyperlink r:id="rId9">
        <w:r>
          <w:rPr>
            <w:color w:val="0563C1"/>
            <w:u w:val="single"/>
          </w:rPr>
          <w:t xml:space="preserve">https://www.britannica.com/technology/telegraph</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Library of Congress. 'Samuel F. B. Morse Papers at the Library of Congress, 1793 to 1919.'</w:t>
      </w:r>
      <w:hyperlink r:id="rId10">
        <w:r>
          <w:rPr>
            <w:color w:val="0563C1"/>
            <w:u w:val="single"/>
          </w:rPr>
          <w:t xml:space="preserve">https://www.loc.gov/collections/samuel-morse-papers-at-the-library-of-congress/about-this-collection/</w:t>
        </w:r>
      </w:hyperlink>
    </w:p>
    <w:p>
      <w:pPr>
        <w:spacing w:before="240" w:after="120"/>
      </w:pPr>
      <w:r>
        <w:rPr>
          <w:rFonts w:ascii="Calibri" w:hAnsi="Calibri" w:eastAsia="Calibri"/>
          <w:b/>
          <w:i w:val="0"/>
          <w:color w:val="004E8C"/>
          <w:sz w:val="24"/>
        </w:rPr>
        <w:t>Professional societies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'Telegraph.'</w:t>
      </w:r>
      <w:hyperlink r:id="rId11">
        <w:r>
          <w:rPr>
            <w:color w:val="0563C1"/>
            <w:u w:val="single"/>
          </w:rPr>
          <w:t xml:space="preserve">https://ethw.org/Telegraph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graph" TargetMode="External"/><Relationship Id="rId10" Type="http://schemas.openxmlformats.org/officeDocument/2006/relationships/hyperlink" Target="https://www.loc.gov/collections/samuel-morse-papers-at-the-library-of-congress/about-this-collection/" TargetMode="External"/><Relationship Id="rId11" Type="http://schemas.openxmlformats.org/officeDocument/2006/relationships/hyperlink" Target="https://ethw.org/Tele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 Telegraph</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