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6.12 Semiconductor Technology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1947 (transistor); 1958 (IC); 1960s–present (Moore's Law scaling) | Key figure(s): Bell Labs; Texas Instruments; Intel; TSMC; ASML</w:t>
      </w:r>
    </w:p>
    <w:p>
      <w:pPr>
        <w:spacing w:after="160" w:line="276" w:lineRule="auto"/>
      </w:pPr>
      <w:r>
        <w:rPr>
          <w:rFonts w:ascii="Calibri" w:hAnsi="Calibri" w:eastAsia="Calibri"/>
          <w:b w:val="0"/>
          <w:i w:val="0"/>
          <w:sz w:val="22"/>
        </w:rPr>
        <w:t>Semiconductor technology is the craft of making and controlling materials that sit between metals and insulators. It is the industrial base of chips, solar cells, and LED light.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Silicon is the dominant semiconductor for computer chips</w:t>
      </w:r>
    </w:p>
    <w:p>
      <w:pPr>
        <w:pStyle w:val="ListBullet"/>
      </w:pPr>
      <w:r>
        <w:rPr>
          <w:rFonts w:ascii="Calibri" w:hAnsi="Calibri" w:eastAsia="Calibri"/>
          <w:b w:val="0"/>
          <w:i w:val="0"/>
          <w:sz w:val="22"/>
        </w:rPr>
        <w:t>Doping adds tiny amounts of other elements to tune conduction</w:t>
      </w:r>
    </w:p>
    <w:p>
      <w:pPr>
        <w:pStyle w:val="ListBullet"/>
      </w:pPr>
      <w:r>
        <w:rPr>
          <w:rFonts w:ascii="Calibri" w:hAnsi="Calibri" w:eastAsia="Calibri"/>
          <w:b w:val="0"/>
          <w:i w:val="0"/>
          <w:sz w:val="22"/>
        </w:rPr>
        <w:t>Fabrication uses ultra-clean rooms and photolithography (printing circuit patterns with light).</w:t>
      </w:r>
    </w:p>
    <w:p>
      <w:pPr>
        <w:pStyle w:val="ListBullet"/>
      </w:pPr>
      <w:r>
        <w:rPr>
          <w:rFonts w:ascii="Calibri" w:hAnsi="Calibri" w:eastAsia="Calibri"/>
          <w:b w:val="0"/>
          <w:i w:val="0"/>
          <w:sz w:val="22"/>
        </w:rPr>
        <w:t>Moore's law described decades of shrinking features</w:t>
      </w:r>
    </w:p>
    <w:p>
      <w:pPr>
        <w:pStyle w:val="ListBullet"/>
      </w:pPr>
      <w:r>
        <w:rPr>
          <w:rFonts w:ascii="Calibri" w:hAnsi="Calibri" w:eastAsia="Calibri"/>
          <w:b w:val="0"/>
          <w:i w:val="0"/>
          <w:sz w:val="22"/>
        </w:rPr>
        <w:t>The industry is now a strategic pillar of the world economy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semiconductor is a material whose electrical conduction can be adjusted with heat, light, or tiny added impurities (doping). Silicon, germanium, and compounds such as gallium arsenide are examples. Semiconductor technology is the whole chain: growing crystals, slicing wafers, printing patterns, and packaging chips. It is not one device. It is a manufacturing civilisation.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Nineteenth-century physicists noticed odd conduction in some crystals. The transistor (1947) made the field urgent. Shockley's lab, Fairchild, Intel, TSMC, and many others turned physics into a process. No single inventor owns 'semiconductors'. The heroes are often process engineers whose names never enter textbooks.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Post-war electronics, then the space race and consumer gadgets, paid for cleaner and finer fabrication. The circumstances included chemical engineering, optics, and enormous capital. By the late twentieth century a leading factory cost billions and had to stay at the frontier or die. Geography clustered: Silicon Valley, later East Asia.</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field is applied quantum mechanics and materials chemistry. Band theory explains why silicon can switch. Defects, once enemies, are sometimes tools. Scientifically it showed that atomic-scale control can be industrial, not only experimental. Yield — how many chips work — became a science of its own.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Solar photovoltaics, LEDs, power electronics for electric cars, and sensors all grew from the same materials family. Extreme ultraviolet lithography is a recent leap for smaller transistors. Research into new materials (beyond silicon) continues. Chip export rules now shape diplomacy. The technology's sequels are economic as much as technical.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Almost every modern convenience silently assumes semiconductor plants exist. Light bulbs became LEDs; cameras became sensors; cars became computers. Societies that cannot make or buy chips cannot fully join digital life. Human progress is now tied to clean rooms most people will never see. That hidden dependence is the story of this technology.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Miller, Chris. Chip War. New York: Scribner, 2022.</w:t>
      </w:r>
    </w:p>
    <w:p>
      <w:pPr>
        <w:spacing w:after="80"/>
        <w:ind w:left="360"/>
      </w:pPr>
      <w:r>
        <w:rPr>
          <w:rFonts w:ascii="Calibri" w:hAnsi="Calibri" w:eastAsia="Calibri"/>
          <w:b w:val="0"/>
          <w:i w:val="0"/>
          <w:sz w:val="22"/>
        </w:rPr>
        <w:t xml:space="preserve">2. </w:t>
      </w:r>
      <w:r>
        <w:rPr>
          <w:rFonts w:ascii="Calibri" w:hAnsi="Calibri" w:eastAsia="Calibri"/>
          <w:b w:val="0"/>
          <w:i w:val="0"/>
          <w:sz w:val="22"/>
        </w:rPr>
        <w:t>Winchester, Simon. The Perfectionists. New York: HarperCollins, 2018.</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ASML. Lithography technology overview.</w:t>
      </w:r>
      <w:hyperlink r:id="rId9">
        <w:r>
          <w:rPr>
            <w:color w:val="0563C1"/>
            <w:u w:val="single"/>
          </w:rPr>
          <w:t xml:space="preserve">https://www.asml.com/en/technology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'Semiconductor.'</w:t>
      </w:r>
      <w:hyperlink r:id="rId10">
        <w:r>
          <w:rPr>
            <w:color w:val="0563C1"/>
            <w:u w:val="single"/>
          </w:rPr>
          <w:t xml:space="preserve">https://www.britannica.com/science/semiconductor</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Semiconductor manufacturing history.</w:t>
      </w:r>
      <w:hyperlink r:id="rId11">
        <w:r>
          <w:rPr>
            <w:color w:val="0563C1"/>
            <w:u w:val="single"/>
          </w:rPr>
          <w:t xml:space="preserve">https://www.computerhistory.org/siliconengine/</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Council on Foreign Relations. Conversation with Chris Miller on chip geopolitics.</w:t>
      </w:r>
      <w:hyperlink r:id="rId12">
        <w:r>
          <w:rPr>
            <w:color w:val="0563C1"/>
            <w:u w:val="single"/>
          </w:rPr>
          <w:t xml:space="preserve">https://www.cfr.org/articles/war-over-worlds-most-critical-technology-conversation-chris-miller</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6.12 Semiconductor Technology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