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7.4 Electric Vehicles</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1880s (early EVs); 1990s (GM EV1); 2008–present (Tesla and the modern EV era) | Key figure(s): Charles Jeantaud (France, 1881); GM EV1 (1996); Elon Musk / Martin Eberhard (Tesla, 2003)</w:t>
      </w:r>
    </w:p>
    <w:p>
      <w:pPr>
        <w:spacing w:after="160" w:line="276" w:lineRule="auto"/>
      </w:pPr>
      <w:r>
        <w:rPr>
          <w:rFonts w:ascii="Calibri" w:hAnsi="Calibri" w:eastAsia="Calibri"/>
          <w:b w:val="0"/>
          <w:i w:val="0"/>
          <w:sz w:val="22"/>
        </w:rPr>
        <w:t>An electric vehicle uses motors powered by onboard batteries (or another electric source) instead of burning fuel in cylinders. After a false dawn a century ago, EVs returned as batteries improved.</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Electric cars were common in the 1890s–1910s before cheap petrol cars won</w:t>
      </w:r>
    </w:p>
    <w:p>
      <w:pPr>
        <w:pStyle w:val="ListBullet"/>
      </w:pPr>
      <w:r>
        <w:rPr>
          <w:rFonts w:ascii="Calibri" w:hAnsi="Calibri" w:eastAsia="Calibri"/>
          <w:b w:val="0"/>
          <w:i w:val="0"/>
          <w:sz w:val="22"/>
        </w:rPr>
        <w:t>A motor turns current into rotation with high efficiency</w:t>
      </w:r>
    </w:p>
    <w:p>
      <w:pPr>
        <w:pStyle w:val="ListBullet"/>
      </w:pPr>
      <w:r>
        <w:rPr>
          <w:rFonts w:ascii="Calibri" w:hAnsi="Calibri" w:eastAsia="Calibri"/>
          <w:b w:val="0"/>
          <w:i w:val="0"/>
          <w:sz w:val="22"/>
        </w:rPr>
        <w:t>Modern revival depends on lithium-ion packs and power electronics</w:t>
      </w:r>
    </w:p>
    <w:p>
      <w:pPr>
        <w:pStyle w:val="ListBullet"/>
      </w:pPr>
      <w:r>
        <w:rPr>
          <w:rFonts w:ascii="Calibri" w:hAnsi="Calibri" w:eastAsia="Calibri"/>
          <w:b w:val="0"/>
          <w:i w:val="0"/>
          <w:sz w:val="22"/>
        </w:rPr>
        <w:t>EVs shift emissions from the tailpipe to the power station — and to the mine</w:t>
      </w:r>
    </w:p>
    <w:p>
      <w:pPr>
        <w:pStyle w:val="ListBullet"/>
      </w:pPr>
      <w:r>
        <w:rPr>
          <w:rFonts w:ascii="Calibri" w:hAnsi="Calibri" w:eastAsia="Calibri"/>
          <w:b w:val="0"/>
          <w:i w:val="0"/>
          <w:sz w:val="22"/>
        </w:rPr>
        <w:t>Charging time and range remain the practical constraints for many drivers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electric vehicle (EV) is a car, bus, or other vehicle driven by electric motors. In a battery EV, a pack of cells stores the energy; a controller feeds the motors. There is no petrol combustion in the drive cycle. Efficiency is high: more of the stored energy becomes motion than in a typical heat engine. The vehicle is, in effect, a computer and a battery on wheels.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Inventors in the late nineteenth century built capable electric carriages; for a time they outsold steam and petrol in some cities. Henry Ford's cheap petrol cars, and the starter motor that made cranking easy, pushed electrics aside. Modern pioneers include company programmes in the 1990s, then Tesla and, later, almost every major automaker. The motor is old; the pack and the software are new.</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first EV age died for range, cost, and oil abundance. The second age began when lithium-ion became cheap enough and climate policy made tailpipes a target. Smartphone battery factories could be scaled to cars. China, Europe, and others used standards and incentives. Charging plugs became a political object.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EVs apply motor physics, battery chemistry, and grid engineering at once. They force honest accounting of life-cycle emissions. Regenerative braking — turning motion back into stored charge — is everyday physics in the brake pedal. The scientific story is systems integration. A car became an electrical appliance.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Hybrids, electric buses, and e-bikes widen the family. Vehicle-to-grid experiments treat parked cars as storage. The sequel depends on cleaner electricity and better minerals. Hydrogen fuel-cell vehicles are a parallel bet for some heavy uses. Roads, tax, and repair shops are all being rewritten.</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Drivers gain quiet, strong acceleration and home charging — if they have a home charger. Cities gain less street-level exhaust; they may not gain less congestion. Workers in engine plants face transition. Society is trying to keep personal mobility while changing its energy source. The EV is a social project disguised as a drivetrain.</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'Electric automobile.'</w:t>
      </w:r>
      <w:hyperlink r:id="rId9">
        <w:r>
          <w:rPr>
            <w:color w:val="0563C1"/>
            <w:u w:val="single"/>
          </w:rPr>
          <w:t xml:space="preserve">https://www.britannica.com/technology/electric-automobile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U.S. Department of Energy. Alternative Fuels Data Center — electric vehicles.</w:t>
      </w:r>
      <w:hyperlink r:id="rId10">
        <w:r>
          <w:rPr>
            <w:color w:val="0563C1"/>
            <w:u w:val="single"/>
          </w:rPr>
          <w:t xml:space="preserve">https://afdc.energy.gov/vehicles/electric</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Our World in Data. Electric car sales.</w:t>
      </w:r>
      <w:hyperlink r:id="rId11">
        <w:r>
          <w:rPr>
            <w:color w:val="0563C1"/>
            <w:u w:val="single"/>
          </w:rPr>
          <w:t xml:space="preserve">https://ourworldindata.org/electric-car-sales</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The Henry Ford. Early electric cars and the modern revival.</w:t>
      </w:r>
      <w:hyperlink r:id="rId12">
        <w:r>
          <w:rPr>
            <w:color w:val="0563C1"/>
            <w:u w:val="single"/>
          </w:rPr>
          <w:t xml:space="preserve">https://www.thehenryford.org/</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International Energy Agency. Global EV Outlook 2024.</w:t>
      </w:r>
      <w:hyperlink r:id="rId13">
        <w:r>
          <w:rPr>
            <w:color w:val="0563C1"/>
            <w:u w:val="single"/>
          </w:rPr>
          <w:t xml:space="preserve">https://www.iea.org/reports/global-ev-outlook-2024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automobile" TargetMode="External"/><Relationship Id="rId10" Type="http://schemas.openxmlformats.org/officeDocument/2006/relationships/hyperlink" Target="https://afdc.energy.gov/vehicles/electric" TargetMode="External"/><Relationship Id="rId11" Type="http://schemas.openxmlformats.org/officeDocument/2006/relationships/hyperlink" Target="https://ourworldindata.org/electric-car-sales" TargetMode="External"/><Relationship Id="rId12" Type="http://schemas.openxmlformats.org/officeDocument/2006/relationships/hyperlink" Target="https://www.thehenryford.org/" TargetMode="External"/><Relationship Id="rId13" Type="http://schemas.openxmlformats.org/officeDocument/2006/relationships/hyperlink" Target="https://www.iea.org/reports/global-ev-outlook-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7.4 Electric Vehicles</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