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7.9 Gene Therapy</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1970s–1980s lab groundwork; 1990s first clinical trials; 21st-century approved therapies and genome-editing tools | Key figure(s): Multiple molecular biologists and clinician-scientists; vector engineers; later CRISPR-related therapy developers</w:t>
      </w:r>
    </w:p>
    <w:p>
      <w:pPr>
        <w:spacing w:after="160" w:line="276" w:lineRule="auto"/>
      </w:pPr>
      <w:r>
        <w:rPr>
          <w:rFonts w:ascii="Calibri" w:hAnsi="Calibri" w:eastAsia="Calibri"/>
          <w:b w:val="0"/>
          <w:i w:val="0"/>
          <w:sz w:val="22"/>
        </w:rPr>
        <w:t>Gene therapy treats disease by adding, repairing, or silencing genes inside a patient's cells. Viral vectors and newer editing tools aim at root genetic causes rather than only symptoms.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Researchers proposed delivering working genes to compensate for defective ones decades before routine clinic use</w:t>
      </w:r>
    </w:p>
    <w:p>
      <w:pPr>
        <w:pStyle w:val="ListBullet"/>
      </w:pPr>
      <w:r>
        <w:rPr>
          <w:rFonts w:ascii="Calibri" w:hAnsi="Calibri" w:eastAsia="Calibri"/>
          <w:b w:val="0"/>
          <w:i w:val="0"/>
          <w:sz w:val="22"/>
        </w:rPr>
        <w:t>Early trials in the 1990s proved concept but also revealed immune and safety risks</w:t>
      </w:r>
    </w:p>
    <w:p>
      <w:pPr>
        <w:pStyle w:val="ListBullet"/>
      </w:pPr>
      <w:r>
        <w:rPr>
          <w:rFonts w:ascii="Calibri" w:hAnsi="Calibri" w:eastAsia="Calibri"/>
          <w:b w:val="0"/>
          <w:i w:val="0"/>
          <w:sz w:val="22"/>
        </w:rPr>
        <w:t>Viral vectors such as AAV became common delivery vehicles for therapeutic DNA</w:t>
      </w:r>
    </w:p>
    <w:p>
      <w:pPr>
        <w:pStyle w:val="ListBullet"/>
      </w:pPr>
      <w:r>
        <w:rPr>
          <w:rFonts w:ascii="Calibri" w:hAnsi="Calibri" w:eastAsia="Calibri"/>
          <w:b w:val="0"/>
          <w:i w:val="0"/>
          <w:sz w:val="22"/>
        </w:rPr>
        <w:t>Some inherited blood, eye, and metabolic disorders now have approved gene therapies in certain countries</w:t>
      </w:r>
    </w:p>
    <w:p>
      <w:pPr>
        <w:pStyle w:val="ListBullet"/>
      </w:pPr>
      <w:r>
        <w:rPr>
          <w:rFonts w:ascii="Calibri" w:hAnsi="Calibri" w:eastAsia="Calibri"/>
          <w:b w:val="0"/>
          <w:i w:val="0"/>
          <w:sz w:val="22"/>
        </w:rPr>
        <w:t>Genome editing (including CRISPR-based approaches) extends therapy from gene addition toward precise repair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Gene therapy is medicine that changes genetic material in living cells to treat or prevent disease. A vector — often a modified virus — may carry a healthy gene copy, or editors may cut and rewrite DNA or RNA. Treatment can target cells outside the body then return them, or deliver cargo inside the body. In everyday language, it tries to fix the instruction book, not only the symptoms.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gene therapy. Molecular cloning, viral vector design, and clinical immunology each contributed. Pioneering clinician-scientists ran risky early trials that taught dosing and immune response. Later teams commercialised specific products for rare diseases. CRISPR pioneers expanded the editing toolkit that therapy developers now adapt.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recombinant DNA tools matured, conceptual papers and animal work filled the 1970s–80s. Human trials in the 1990s brought both hope and setbacks, including serious adverse events that tightened oversight. The 2010s–2020s saw regulatory approvals for selected indications and booming investment. Cost, manufacturing, and long-term follow-up remain gates to wider use. Editing therapies are entering clinics on a careful timetable.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Gene therapy is applied genomics, virology, and immunology in one package. It forces measurement of delivery efficiency, off-target edits, and durability of expression. Rare-disease genetics gained treatment hypotheses once delivery improved. Scientifically, it tests whether rewriting DNA can become routine pharmacology.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Cell therapy, mRNA platforms, and gene-editing diagnostics share delivery and safety lessons. Manufacturing of viral vectors became its own industry. Ethics boards and access debates shape who receives very expensive one-time doses. Veterinary and agricultural gene tools travel adjacent paths with different rules.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few patients with once-untreatable genetic diseases gained functional sight, clotting factors, or immune repair. Families navigate uncertainty, trial eligibility, and cost. Public fear of 'playing God' sits beside demand for cures. Most common diseases are not yet gene-therapy problems — but the horizon moved.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'Gene therapy.'</w:t>
      </w:r>
      <w:hyperlink r:id="rId9">
        <w:r>
          <w:rPr>
            <w:color w:val="0563C1"/>
            <w:u w:val="single"/>
          </w:rPr>
          <w:t xml:space="preserve">https://www.britannica.com/science/gene-therapy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National Human Genome Research Institute. Gene therapy glossary.</w:t>
      </w:r>
      <w:hyperlink r:id="rId10">
        <w:r>
          <w:rPr>
            <w:color w:val="0563C1"/>
            <w:u w:val="single"/>
          </w:rPr>
          <w:t xml:space="preserve">https://www.genome.gov/genetics-glossary/Gene-Therapy</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U.S. National Library of Medicine. MedlinePlus gene therapy.</w:t>
      </w:r>
      <w:hyperlink r:id="rId11">
        <w:r>
          <w:rPr>
            <w:color w:val="0563C1"/>
            <w:u w:val="single"/>
          </w:rPr>
          <w:t xml:space="preserve">https://medlineplus.gov/genetherapy.html</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Gene therapy subject page.</w:t>
      </w:r>
      <w:hyperlink r:id="rId12">
        <w:r>
          <w:rPr>
            <w:color w:val="0563C1"/>
            <w:u w:val="single"/>
          </w:rPr>
          <w:t xml:space="preserve">https://www.nature.com/subjects/gene-therapy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FDA. Approved cellular and gene therapy products.</w:t>
      </w:r>
      <w:hyperlink r:id="rId13">
        <w:r>
          <w:rPr>
            <w:color w:val="0563C1"/>
            <w:u w:val="single"/>
          </w:rPr>
          <w:t xml:space="preserve">https://www.fda.gov/vaccines-blood-biologics/cellular-gene-therapy-products/approved-cellular-and-gene-therapy-products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Gene Therapy</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