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1.6 Кагаз</w:t>
      </w:r>
    </w:p>
    <w:p>
      <w:pPr>
        <w:keepNext/>
        <w:widowControl/>
      </w:pPr>
      <w:r>
        <w:rPr>
          <w:sz w:val="20"/>
        </w:rPr>
        <w:t>1. Цивилизациянын негиздери</w:t>
      </w:r>
    </w:p>
    <w:p>
      <w:pPr>
        <w:keepNext/>
        <w:widowControl/>
      </w:pPr>
      <w:r>
        <w:rPr>
          <w:sz w:val="20"/>
        </w:rPr>
        <w:t>Мезгил: болжол менен б. з. 105-жылы (Кытайда расмий таанытылган ыкма Цай Лунга таандык деп эсептелет); XII кылымга чейин Европага тараган | Негизги салым кошкондор: Цай Лун (Хань династиясынын тушундагы Кытай); кийин ислам дүйнөсүндөгү жана Европадагы кагаз жасоочулар</w:t>
      </w:r>
    </w:p>
    <w:p>
      <w:pPr>
        <w:widowControl/>
      </w:pPr>
      <w:r>
        <w:t>Кагаз өсүмдүк булаларын майдалап, жайып, кургатуу аркылуу алынган жука материал. Ал Кытайда өнүгүп, кийин дүйнөгө кеңири тарагандыктан, китеп, кат жана кеңсе иштери күнүмдүк турмуштун кадимки бөлүгүнө айланган.</w:t>
      </w:r>
    </w:p>
    <w:p>
      <w:pPr>
        <w:pStyle w:val="Heading1"/>
        <w:widowControl/>
      </w:pPr>
      <w:r>
        <w:t>Негизги маалыматтар</w:t>
      </w:r>
    </w:p>
    <w:p>
      <w:pPr>
        <w:pStyle w:val="ListBullet"/>
        <w:widowControl/>
      </w:pPr>
      <w:r>
        <w:t>Өсүмдүк буласынан кагаз жасоо Кытайда Хань династиясынын тушунда өнүккөн.</w:t>
      </w:r>
    </w:p>
    <w:p>
      <w:pPr>
        <w:pStyle w:val="ListBullet"/>
        <w:widowControl/>
      </w:pPr>
      <w:r>
        <w:t>Салт боюнча, б. з. 105-жылы расмий таанытылган кагаз жасоо ыкмасы Цай Лунга таандык деп эсептелет.</w:t>
      </w:r>
    </w:p>
    <w:p>
      <w:pPr>
        <w:pStyle w:val="ListBullet"/>
        <w:widowControl/>
      </w:pPr>
      <w:r>
        <w:t>Кытайда андан мурдагы кагаз калдыктары да табылган; кагаз жасоо өнөрү убакыттын өтүшү менен өркүндөгөн.</w:t>
      </w:r>
    </w:p>
    <w:p>
      <w:pPr>
        <w:pStyle w:val="ListBullet"/>
        <w:widowControl/>
      </w:pPr>
      <w:r>
        <w:t>Бул өнөр Борбордук Азия аркылуу ислам дүйнөсүнө жана Европага тараган.</w:t>
      </w:r>
    </w:p>
    <w:p>
      <w:pPr>
        <w:pStyle w:val="ListBullet"/>
        <w:widowControl/>
      </w:pPr>
      <w:r>
        <w:t>Басма станогу пайда боло электе эле кагаз жазуунун баасын арзандаткан.</w:t>
      </w:r>
    </w:p>
    <w:p>
      <w:pPr>
        <w:pStyle w:val="Heading1"/>
        <w:widowControl/>
      </w:pPr>
      <w:r>
        <w:t>Бул эмне?</w:t>
      </w:r>
    </w:p>
    <w:p>
      <w:pPr>
        <w:widowControl/>
      </w:pPr>
      <w:r>
        <w:t>Кагаз — жазууга жана буюмдарды ороого колдонулуучу материал. Аны жасоодо кабык, чүпүрөк, кара куурай, кийинчерээк жыгач массасы сыяктуу була камтыган заттар сууда майдаланат. Андан жука катмар түзүлүп, кургатылат. Кагаз чопо такталардан же бамбук тилкелеринен жеңил жана ийилчээк, ал эми көп көлөмдө жасалганда пергаменттен арзан. Ага сыя менен жазууга, аны бүктөөгө жана китеп кылып бириктирүүгө болот. Кагазды өсүмдүк жипчелеринен жасалып, жалпак басылган кийизге окшоштурууга болот. Ушундай касиеттери аны дүйнөдөгү негизги жазуу материалына айландырган.</w:t>
      </w:r>
    </w:p>
    <w:p>
      <w:pPr>
        <w:pStyle w:val="Heading1"/>
        <w:widowControl/>
      </w:pPr>
      <w:r>
        <w:t xml:space="preserve">Ким ойлоп тапкан</w:t>
      </w:r>
    </w:p>
    <w:p>
      <w:pPr>
        <w:widowControl/>
      </w:pPr>
      <w:r>
        <w:t>Кытайдын салттуу тарыхында Чыгыш Хань сарайынын кызматкери Цай Лун б. з. 105-жылы кагаз жасоонун жакшыртылган ыкмасын билдирген адам катары аталат. Бирок археологдор Кытайдан андан мурдагы кагазга окшош калдыктарды да табышкан. Демек, бул өнөрдүн тарыхы узагыраак жана көп адамдын эмгеги менен байланышкан. Күнүмдүк ишти императорлор эмес, кагаз жасаган усталар аткарган. Ойлоп табуу Кытайга таандык; анын кийин таралышына аты белгисиз көптөгөн усталар катышкан.</w:t>
      </w:r>
    </w:p>
    <w:p>
      <w:pPr>
        <w:pStyle w:val="Heading1"/>
        <w:widowControl/>
      </w:pPr>
      <w:r>
        <w:t>Качан жана кантип пайда болгон?</w:t>
      </w:r>
    </w:p>
    <w:p>
      <w:pPr>
        <w:widowControl/>
      </w:pPr>
      <w:r>
        <w:t>Кытайда кагаз жазуу иштерине, көркөм өнөргө жана буюмдарды ороого Евразиянын башка жерлеринен бир нече кылым мурда колдонулган. VIII кылымдан кийин Борбордук Азияда, анын ичинде Самаркандда, андан соң ислам дүйнөсүндө кагаз жасалганы тууралуу маалыматтар бар. Европа аны орто кылымдардын кийинки бөлүгүндө, адегенде Жер Ортолук деңиз аймагында кабыл алган. Мамлекеттик мекемелер менен соодагерлерге териден арзан жазуу материалы керек болгон. Саякатчылар бул өнөрдү соода жолдору аркылуу жеткирген.</w:t>
      </w:r>
    </w:p>
    <w:p>
      <w:pPr>
        <w:pStyle w:val="Heading1"/>
        <w:widowControl/>
      </w:pPr>
      <w:r>
        <w:t>Илим үчүн мааниси</w:t>
      </w:r>
    </w:p>
    <w:p>
      <w:pPr>
        <w:widowControl/>
      </w:pPr>
      <w:r>
        <w:t>Кагаз жазуунун мүмкүнчүлүктөрүн кыйла кеңейткен. Мекемелер миңдеген отчетторду сактай алган, окуучулар тексттерди көчүргөн, карталарды аттын куржунуна салып алып жүрүүгө мүмкүн болгон. Кагаз илимий курал катары да колдонулган: чыпка кагазы, лакмус жана кийин сүрөт чыгаруучу кагаз пайда болгон. Анын негизи жөнөкөй химия менен устачылыкка таянат: целлюлоза булалары өз ара кармалып, бир катмар түзөт. Бирок бул жөнөкөй материалдын билимге тийгизген таасири абдан чоң болгон.</w:t>
      </w:r>
    </w:p>
    <w:p>
      <w:pPr>
        <w:pStyle w:val="Heading1"/>
        <w:widowControl/>
      </w:pPr>
      <w:r>
        <w:t>Кийинки өнүгүүгө тийгизген таасири</w:t>
      </w:r>
    </w:p>
    <w:p>
      <w:pPr>
        <w:widowControl/>
      </w:pPr>
      <w:r>
        <w:t>Арзан кагаз Чыгыш Азиядагы жыгач калып менен басууга жана Европадагы Гутенбергдин басма станогуна негиз даярдаган. Гезиттер, кагаз акча, почта жана азыркы мектептер көп сандаган кагаз барактарына таянат. Санарип экрандар кагаздын айрым колдонулушун азайтты. Бирок архивдер, таңгактар жана гигиеналык буюмдар дагы эле ошол эле булага негизделген ыкмадан көз каранды. Кагазды кайра иштетүү — бул ойлоп табуунун тарыхындагы кийинки баскыч.</w:t>
      </w:r>
    </w:p>
    <w:p>
      <w:pPr>
        <w:pStyle w:val="Heading1"/>
        <w:widowControl/>
      </w:pPr>
      <w:r>
        <w:t>Адамдардын жашоосун кантип өзгөрткөн?</w:t>
      </w:r>
    </w:p>
    <w:p>
      <w:pPr>
        <w:widowControl/>
      </w:pPr>
      <w:r>
        <w:t>Кагаз китеп менен каттын баасын арзандатып, сабаттуулукту көбүрөөк адамга жеткиликтүү кылган. Ошол эле учурда жазуулардын, кийин таштандылардын да көлөмүн өстүргөн. Кеңселер, сынактар жана жеке күндөлүктөр адамдардын өзүн жана мамлекетти кандай түшүнөрүнө таасир эткен. Коомдун жашоосу кагазга түшүрүлсө, ал чоң көлөмдөгү маалыматты эстутумунда сактай алат. Кытайдагы бир өнөрдөн башталган бул адат дүйнөлүк жашоо тартибине айланган.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'Papermaking.' </w:t>
      </w:r>
      <w:hyperlink r:id="rId9">
        <w:r>
          <w:rPr>
            <w:sz w:val="20"/>
          </w:rPr>
          <w:t>https://www.britannica.com/technology/papermaking</w:t>
        </w:r>
      </w:hyperlink>
      <w:r>
        <w:rPr>
          <w:sz w:val="20"/>
        </w:rPr>
      </w:r>
    </w:p>
    <w:p>
      <w:pPr>
        <w:widowControl/>
      </w:pPr>
      <w:r>
        <w:rPr>
          <w:sz w:val="20"/>
        </w:rPr>
        <w:t xml:space="preserve">2. Encyclopaedia Britannica. 'Cai Lun.' </w:t>
      </w:r>
      <w:hyperlink r:id="rId10">
        <w:r>
          <w:rPr>
            <w:sz w:val="20"/>
          </w:rPr>
          <w:t>https://www.britannica.com/biography/Cai-Lun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British Library. History of the book collections. </w:t>
      </w:r>
      <w:hyperlink r:id="rId11">
        <w:r>
          <w:rPr>
            <w:sz w:val="20"/>
          </w:rPr>
          <w:t>https://www.bl.uk/</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History features on paper and print. </w:t>
      </w:r>
      <w:hyperlink r:id="rId12">
        <w:r>
          <w:rPr>
            <w:sz w:val="20"/>
          </w:rPr>
          <w:t>https://www.smithsonianmag.com/history/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apermaking" TargetMode="External"/><Relationship Id="rId10" Type="http://schemas.openxmlformats.org/officeDocument/2006/relationships/hyperlink" Target="https://www.britannica.com/biography/Cai-Lun" TargetMode="External"/><Relationship Id="rId11" Type="http://schemas.openxmlformats.org/officeDocument/2006/relationships/hyperlink" Target="https://www.bl.uk/" TargetMode="External"/><Relationship Id="rId12" Type="http://schemas.openxmlformats.org/officeDocument/2006/relationships/hyperlink" Target="https://www.smithsonianmag.com/histo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Кагаз</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